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DD" w:rsidRDefault="006829DD" w:rsidP="002A02F8">
      <w:pPr>
        <w:jc w:val="both"/>
      </w:pPr>
    </w:p>
    <w:p w:rsidR="006829DD" w:rsidRDefault="006829DD" w:rsidP="002A02F8">
      <w:pPr>
        <w:jc w:val="both"/>
      </w:pPr>
      <w:r>
        <w:rPr>
          <w:noProof/>
          <w:lang w:eastAsia="cs-CZ"/>
        </w:rPr>
        <w:drawing>
          <wp:inline distT="0" distB="0" distL="0" distR="0">
            <wp:extent cx="1685925" cy="466725"/>
            <wp:effectExtent l="0" t="0" r="9525" b="9525"/>
            <wp:docPr id="2" name="Obrázek 2" descr="SZIF_logo_text_barv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IF_logo_text_barvy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r w:rsidR="0033075A">
        <w:rPr>
          <w:noProof/>
          <w:lang w:eastAsia="cs-CZ"/>
        </w:rPr>
        <w:t xml:space="preserve">                                                                </w:t>
      </w:r>
      <w:r w:rsidR="0033075A" w:rsidRPr="0033075A">
        <w:rPr>
          <w:noProof/>
          <w:lang w:eastAsia="cs-CZ"/>
        </w:rPr>
        <w:t xml:space="preserve"> </w:t>
      </w:r>
    </w:p>
    <w:p w:rsidR="006829DD" w:rsidRDefault="006829DD" w:rsidP="002A02F8">
      <w:pPr>
        <w:jc w:val="both"/>
      </w:pPr>
    </w:p>
    <w:p w:rsidR="00112CA4" w:rsidRDefault="00112CA4" w:rsidP="002A02F8">
      <w:pPr>
        <w:jc w:val="both"/>
      </w:pPr>
    </w:p>
    <w:p w:rsidR="00E07A96" w:rsidRDefault="006829DD" w:rsidP="002A02F8">
      <w:pPr>
        <w:jc w:val="both"/>
      </w:pPr>
      <w:r>
        <w:t>Vážení zemědělci</w:t>
      </w:r>
      <w:r w:rsidR="008B133B">
        <w:t xml:space="preserve"> a chovatelé</w:t>
      </w:r>
      <w:r w:rsidR="00E07A96">
        <w:t>,</w:t>
      </w:r>
    </w:p>
    <w:p w:rsidR="008B133B" w:rsidRDefault="008B133B" w:rsidP="008B133B">
      <w:pPr>
        <w:jc w:val="both"/>
      </w:pPr>
      <w:r>
        <w:t xml:space="preserve">Zde Vám předkládáme některé důležité údaje týkající se změn v LPIS a dalších důležitých </w:t>
      </w:r>
      <w:proofErr w:type="gramStart"/>
      <w:r>
        <w:t>změn v  dotační politici</w:t>
      </w:r>
      <w:proofErr w:type="gramEnd"/>
      <w:r>
        <w:t xml:space="preserve"> v roce 2015. Stručný a výstižný článek pro nás připravily zaměstnanci RO Hradec Králové - </w:t>
      </w:r>
      <w:r>
        <w:t>Oddělení příjmu žádostí a LPIS</w:t>
      </w:r>
      <w:r>
        <w:t xml:space="preserve">- </w:t>
      </w:r>
      <w:r>
        <w:t>Ilona Langrová, Markéta Šťastná, Ing. Lenka Tyčová</w:t>
      </w:r>
      <w:r>
        <w:t>.</w:t>
      </w:r>
    </w:p>
    <w:p w:rsidR="00E07A96" w:rsidRDefault="00E07A96" w:rsidP="002A02F8">
      <w:pPr>
        <w:jc w:val="both"/>
      </w:pPr>
    </w:p>
    <w:p w:rsidR="00E07A96" w:rsidRDefault="00E07A96" w:rsidP="002A02F8">
      <w:pPr>
        <w:jc w:val="both"/>
      </w:pPr>
    </w:p>
    <w:p w:rsidR="00E07A96" w:rsidRDefault="0007159D" w:rsidP="002A02F8">
      <w:pPr>
        <w:jc w:val="both"/>
      </w:pPr>
      <w:r>
        <w:t>Nyní jsou</w:t>
      </w:r>
      <w:r w:rsidR="00E07A96">
        <w:t xml:space="preserve"> před námi úkoly</w:t>
      </w:r>
      <w:r w:rsidR="00D76080">
        <w:t>,</w:t>
      </w:r>
      <w:r w:rsidR="00E07A96">
        <w:t xml:space="preserve"> </w:t>
      </w:r>
      <w:r w:rsidR="00D76080">
        <w:t>které</w:t>
      </w:r>
      <w:r w:rsidR="00E07A96">
        <w:t xml:space="preserve"> musíme společně vyřešit pro zdárné podání jednotné žádosti 2015:</w:t>
      </w:r>
    </w:p>
    <w:p w:rsidR="00E07A96" w:rsidRDefault="00E07A96" w:rsidP="002A02F8">
      <w:pPr>
        <w:jc w:val="both"/>
      </w:pPr>
    </w:p>
    <w:p w:rsidR="00E07A96" w:rsidRDefault="00E07A96" w:rsidP="002A02F8">
      <w:pPr>
        <w:pStyle w:val="Odstavecseseznamem"/>
        <w:numPr>
          <w:ilvl w:val="0"/>
          <w:numId w:val="1"/>
        </w:numPr>
        <w:jc w:val="both"/>
      </w:pPr>
      <w:r>
        <w:t xml:space="preserve">Jak už od nás </w:t>
      </w:r>
      <w:r w:rsidR="00F56072">
        <w:t xml:space="preserve">někteří </w:t>
      </w:r>
      <w:r>
        <w:t>víte, byla do LPIS vložena</w:t>
      </w:r>
      <w:r w:rsidR="00723473">
        <w:t xml:space="preserve"> </w:t>
      </w:r>
      <w:r w:rsidR="00333152">
        <w:t xml:space="preserve">vrstva </w:t>
      </w:r>
      <w:r>
        <w:rPr>
          <w:b/>
          <w:bCs/>
        </w:rPr>
        <w:t>Půdních bloků</w:t>
      </w:r>
      <w:r>
        <w:t xml:space="preserve">   (</w:t>
      </w:r>
      <w:r w:rsidRPr="00F56072">
        <w:rPr>
          <w:b/>
          <w:color w:val="FF0000"/>
        </w:rPr>
        <w:t>PB</w:t>
      </w:r>
      <w:r>
        <w:t xml:space="preserve"> = souvislá plocha zemědělsky obhospodařované půdy zřetelně v terénu oddělené fyzickou hranicí -pozemní komunikací, vodním útvarem, trvale zemědělsky neobhospodařovanou půdou, apod.). </w:t>
      </w:r>
      <w:r w:rsidR="000B2549">
        <w:t xml:space="preserve">Tato vrstva má za cíl </w:t>
      </w:r>
      <w:r w:rsidR="00CD53EE">
        <w:t>evidovat</w:t>
      </w:r>
      <w:r w:rsidR="000B2549">
        <w:t xml:space="preserve"> veškerou zemědělskou půdu bez ohledu na uživatelské vztahy. </w:t>
      </w:r>
      <w:r>
        <w:t xml:space="preserve"> </w:t>
      </w:r>
      <w:r w:rsidR="00CD53EE">
        <w:t>Půdní blok se tedy vždy za</w:t>
      </w:r>
      <w:r w:rsidR="000B2549">
        <w:t>kresluje podle fyzických hranic v terénu a vymezuje tak maximální území, ve kterém se mohou nacházet další plochy vrstev, což jsou</w:t>
      </w:r>
      <w:r>
        <w:t xml:space="preserve">: </w:t>
      </w:r>
      <w:r w:rsidR="00CD53EE">
        <w:t xml:space="preserve"> </w:t>
      </w:r>
      <w:r>
        <w:rPr>
          <w:b/>
        </w:rPr>
        <w:t>Díly</w:t>
      </w:r>
      <w:r w:rsidRPr="00E07A96">
        <w:rPr>
          <w:b/>
        </w:rPr>
        <w:t xml:space="preserve"> půdních bloků</w:t>
      </w:r>
      <w:r w:rsidR="00CD53EE">
        <w:rPr>
          <w:b/>
        </w:rPr>
        <w:t xml:space="preserve"> </w:t>
      </w:r>
      <w:r w:rsidR="00CD53EE" w:rsidRPr="00CD53EE">
        <w:t>(</w:t>
      </w:r>
      <w:r w:rsidR="00D76080" w:rsidRPr="00F56072">
        <w:rPr>
          <w:b/>
          <w:color w:val="FF0000"/>
        </w:rPr>
        <w:t>DPB</w:t>
      </w:r>
      <w:r w:rsidR="00D76080">
        <w:t xml:space="preserve"> = </w:t>
      </w:r>
      <w:r w:rsidR="00CD53EE">
        <w:t>zemědělská půda evidovaná na jednotlivé uživatele)</w:t>
      </w:r>
      <w:r>
        <w:t xml:space="preserve">, </w:t>
      </w:r>
      <w:r>
        <w:rPr>
          <w:b/>
        </w:rPr>
        <w:t>Zbytkové</w:t>
      </w:r>
      <w:r w:rsidRPr="00E07A96">
        <w:rPr>
          <w:b/>
        </w:rPr>
        <w:t xml:space="preserve"> ploch</w:t>
      </w:r>
      <w:r>
        <w:rPr>
          <w:b/>
        </w:rPr>
        <w:t>y</w:t>
      </w:r>
      <w:r w:rsidR="00182F4F">
        <w:rPr>
          <w:b/>
        </w:rPr>
        <w:t xml:space="preserve"> </w:t>
      </w:r>
      <w:r w:rsidR="00182F4F" w:rsidRPr="00182F4F">
        <w:t>(</w:t>
      </w:r>
      <w:r w:rsidR="00182F4F">
        <w:t>půda neevidovaná na uživatele, ale budete její užívání moci deklarovat v JŽ bez nároku na dotaci v případě, že na ni nemáte právní důvod)</w:t>
      </w:r>
      <w:r>
        <w:t xml:space="preserve">, </w:t>
      </w:r>
      <w:r w:rsidRPr="00E07A96">
        <w:rPr>
          <w:b/>
        </w:rPr>
        <w:t>Ekologicky významn</w:t>
      </w:r>
      <w:r>
        <w:rPr>
          <w:b/>
        </w:rPr>
        <w:t xml:space="preserve">é prvky </w:t>
      </w:r>
      <w:r>
        <w:t xml:space="preserve">a </w:t>
      </w:r>
      <w:r w:rsidRPr="00E07A96">
        <w:rPr>
          <w:b/>
        </w:rPr>
        <w:t>Ploch</w:t>
      </w:r>
      <w:r>
        <w:rPr>
          <w:b/>
        </w:rPr>
        <w:t>y</w:t>
      </w:r>
      <w:r w:rsidRPr="00E07A96">
        <w:rPr>
          <w:b/>
        </w:rPr>
        <w:t xml:space="preserve"> v ekologickém zájmu</w:t>
      </w:r>
      <w:r>
        <w:t xml:space="preserve"> (potřebné pro </w:t>
      </w:r>
      <w:proofErr w:type="spellStart"/>
      <w:r>
        <w:t>greening</w:t>
      </w:r>
      <w:proofErr w:type="spellEnd"/>
      <w:r>
        <w:t xml:space="preserve">). Žádná z těchto dalších vrstev se nesmí nacházet mimo území vymezené půdním blokem. </w:t>
      </w:r>
      <w:r w:rsidR="000B2549">
        <w:t>Od čísla daného půdního bloku jsou odvozena čísla všech těchto dalších ploch, proto v</w:t>
      </w:r>
      <w:r>
        <w:t xml:space="preserve"> souvislosti s tímto došlo u části vašich DPB k </w:t>
      </w:r>
      <w:r w:rsidRPr="00CD53EE">
        <w:rPr>
          <w:u w:val="single"/>
        </w:rPr>
        <w:t>přečíslování</w:t>
      </w:r>
      <w:r>
        <w:t xml:space="preserve"> – původní číslo je v systému </w:t>
      </w:r>
      <w:r w:rsidR="00CD53EE">
        <w:t xml:space="preserve">ale „archivováno“ (je </w:t>
      </w:r>
      <w:r>
        <w:t xml:space="preserve">možné jej najít jako poslední sloupec v seznamu účinných </w:t>
      </w:r>
      <w:r w:rsidR="00723473">
        <w:t>DPB</w:t>
      </w:r>
      <w:r>
        <w:t xml:space="preserve"> – příp. v</w:t>
      </w:r>
      <w:r w:rsidR="00CD53EE">
        <w:t> </w:t>
      </w:r>
      <w:r>
        <w:t>info</w:t>
      </w:r>
      <w:r w:rsidR="00CD53EE">
        <w:t xml:space="preserve">rmativních </w:t>
      </w:r>
      <w:r>
        <w:t> tiscích).</w:t>
      </w:r>
    </w:p>
    <w:p w:rsidR="00F93205" w:rsidRDefault="00F93205" w:rsidP="00F93205">
      <w:pPr>
        <w:pStyle w:val="Odstavecseseznamem"/>
        <w:jc w:val="both"/>
      </w:pPr>
    </w:p>
    <w:p w:rsidR="00F93205" w:rsidRDefault="00A21511" w:rsidP="00F93205">
      <w:pPr>
        <w:pStyle w:val="Odstavecseseznamem"/>
        <w:jc w:val="both"/>
      </w:pPr>
      <w:r>
        <w:rPr>
          <w:noProof/>
          <w:lang w:eastAsia="cs-CZ"/>
        </w:rPr>
        <w:drawing>
          <wp:inline distT="0" distB="0" distL="0" distR="0" wp14:anchorId="5F3AC77F" wp14:editId="6D044121">
            <wp:extent cx="5734050" cy="40957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4050" cy="4095750"/>
                    </a:xfrm>
                    <a:prstGeom prst="rect">
                      <a:avLst/>
                    </a:prstGeom>
                  </pic:spPr>
                </pic:pic>
              </a:graphicData>
            </a:graphic>
          </wp:inline>
        </w:drawing>
      </w:r>
    </w:p>
    <w:p w:rsidR="00F93205" w:rsidRDefault="003A3A95" w:rsidP="002A02F8">
      <w:pPr>
        <w:pStyle w:val="Odstavecseseznamem"/>
        <w:jc w:val="both"/>
      </w:pPr>
      <w:r>
        <w:t>Při Vaší práci s DPB v LPIS je dobré si vrstvu PB vypnout, pokud ji právě nepotřebujete.</w:t>
      </w:r>
    </w:p>
    <w:p w:rsidR="003A3A95" w:rsidRDefault="003A3A95" w:rsidP="002A02F8">
      <w:pPr>
        <w:pStyle w:val="Odstavecseseznamem"/>
        <w:jc w:val="both"/>
      </w:pPr>
    </w:p>
    <w:p w:rsidR="00D76080" w:rsidRDefault="00E07A96" w:rsidP="002A02F8">
      <w:pPr>
        <w:pStyle w:val="Odstavecseseznamem"/>
        <w:jc w:val="both"/>
        <w:rPr>
          <w:b/>
          <w:bCs/>
        </w:rPr>
      </w:pPr>
      <w:r>
        <w:lastRenderedPageBreak/>
        <w:t xml:space="preserve">Vzhledem k okolnosti, že vrstva PB  byla zakreslována </w:t>
      </w:r>
      <w:r w:rsidR="000B2549">
        <w:t xml:space="preserve">na podzim, tzn. ještě na starých </w:t>
      </w:r>
      <w:proofErr w:type="spellStart"/>
      <w:r w:rsidR="000B2549">
        <w:t>ortofotosnímcích</w:t>
      </w:r>
      <w:proofErr w:type="spellEnd"/>
      <w:r w:rsidR="000B2549">
        <w:t xml:space="preserve"> , bude ještě do termínu letošních žádostí nutné je někde upravit dle snímků z roku 2014, které již nyní máme k dispozici. N</w:t>
      </w:r>
      <w:r>
        <w:t xml:space="preserve">ěkde </w:t>
      </w:r>
      <w:r w:rsidR="00CD53EE">
        <w:t>bude potřeba zohlednit</w:t>
      </w:r>
      <w:r>
        <w:t xml:space="preserve"> i nález SZIF, pokud </w:t>
      </w:r>
      <w:r w:rsidR="00805192">
        <w:t>se týkal průběhu hranice DPB</w:t>
      </w:r>
      <w:r>
        <w:t xml:space="preserve">. Stalo se, že vrstva </w:t>
      </w:r>
      <w:r w:rsidR="00D76080">
        <w:rPr>
          <w:b/>
          <w:bCs/>
        </w:rPr>
        <w:t>D</w:t>
      </w:r>
      <w:r>
        <w:rPr>
          <w:b/>
          <w:bCs/>
        </w:rPr>
        <w:t xml:space="preserve">PB je někde </w:t>
      </w:r>
      <w:r w:rsidR="0031279E">
        <w:rPr>
          <w:b/>
          <w:bCs/>
        </w:rPr>
        <w:t>s </w:t>
      </w:r>
      <w:r w:rsidR="00D76080">
        <w:rPr>
          <w:b/>
          <w:bCs/>
        </w:rPr>
        <w:t>PB</w:t>
      </w:r>
      <w:r w:rsidR="0031279E">
        <w:rPr>
          <w:b/>
          <w:bCs/>
        </w:rPr>
        <w:t xml:space="preserve"> </w:t>
      </w:r>
      <w:r w:rsidR="00D76080">
        <w:rPr>
          <w:b/>
          <w:bCs/>
        </w:rPr>
        <w:t>v kolizi</w:t>
      </w:r>
      <w:r>
        <w:rPr>
          <w:b/>
          <w:bCs/>
        </w:rPr>
        <w:t>!!!</w:t>
      </w:r>
    </w:p>
    <w:p w:rsidR="00E07A96" w:rsidRDefault="00D76080" w:rsidP="002A02F8">
      <w:pPr>
        <w:pStyle w:val="Odstavecseseznamem"/>
        <w:jc w:val="both"/>
        <w:rPr>
          <w:b/>
          <w:bCs/>
        </w:rPr>
      </w:pPr>
      <w:r>
        <w:rPr>
          <w:b/>
          <w:bCs/>
        </w:rPr>
        <w:t>(</w:t>
      </w:r>
      <w:r w:rsidR="00E07A96">
        <w:rPr>
          <w:b/>
          <w:bCs/>
        </w:rPr>
        <w:t xml:space="preserve">lidově: hranice </w:t>
      </w:r>
      <w:r>
        <w:rPr>
          <w:b/>
          <w:bCs/>
        </w:rPr>
        <w:t>D</w:t>
      </w:r>
      <w:r w:rsidR="00E07A96">
        <w:rPr>
          <w:b/>
          <w:bCs/>
        </w:rPr>
        <w:t xml:space="preserve">PB kouká ven přes hranici PB a to nesmí). </w:t>
      </w:r>
    </w:p>
    <w:p w:rsidR="00E07A96" w:rsidRDefault="00E07A96" w:rsidP="002A02F8">
      <w:pPr>
        <w:pStyle w:val="Odstavecseseznamem"/>
        <w:jc w:val="both"/>
        <w:rPr>
          <w:b/>
          <w:bCs/>
        </w:rPr>
      </w:pPr>
    </w:p>
    <w:p w:rsidR="00E07A96" w:rsidRDefault="00E07A96" w:rsidP="002A02F8">
      <w:pPr>
        <w:pStyle w:val="Odstavecseseznamem"/>
        <w:jc w:val="both"/>
        <w:rPr>
          <w:rFonts w:ascii="Tahoma" w:hAnsi="Tahoma" w:cs="Tahoma"/>
          <w:color w:val="000000"/>
          <w:sz w:val="18"/>
          <w:szCs w:val="18"/>
        </w:rPr>
      </w:pPr>
      <w:r>
        <w:rPr>
          <w:b/>
          <w:bCs/>
        </w:rPr>
        <w:t>Tu</w:t>
      </w:r>
      <w:r w:rsidR="0031279E">
        <w:rPr>
          <w:b/>
          <w:bCs/>
        </w:rPr>
        <w:t>to</w:t>
      </w:r>
      <w:r w:rsidR="00CD53EE">
        <w:rPr>
          <w:b/>
          <w:bCs/>
        </w:rPr>
        <w:t xml:space="preserve"> kolizi DPB a PB vidíte i V</w:t>
      </w:r>
      <w:r w:rsidR="00F56072">
        <w:rPr>
          <w:b/>
          <w:bCs/>
        </w:rPr>
        <w:t>y na Portálu</w:t>
      </w:r>
      <w:r>
        <w:rPr>
          <w:b/>
          <w:bCs/>
        </w:rPr>
        <w:t xml:space="preserve"> farmáře</w:t>
      </w:r>
      <w:r w:rsidR="00CD53EE">
        <w:rPr>
          <w:rFonts w:ascii="Tahoma" w:hAnsi="Tahoma" w:cs="Tahoma"/>
          <w:color w:val="000000"/>
          <w:sz w:val="18"/>
          <w:szCs w:val="18"/>
        </w:rPr>
        <w:t xml:space="preserve">, v detailu DPB je za číslem </w:t>
      </w:r>
      <w:r w:rsidR="00D76080">
        <w:rPr>
          <w:rFonts w:ascii="Tahoma" w:hAnsi="Tahoma" w:cs="Tahoma"/>
          <w:color w:val="000000"/>
          <w:sz w:val="18"/>
          <w:szCs w:val="18"/>
        </w:rPr>
        <w:t>žlutý trojúhelník</w:t>
      </w:r>
      <w:r>
        <w:rPr>
          <w:rFonts w:ascii="Tahoma" w:hAnsi="Tahoma" w:cs="Tahoma"/>
          <w:color w:val="000000"/>
          <w:sz w:val="18"/>
          <w:szCs w:val="18"/>
        </w:rPr>
        <w:t xml:space="preserve">: </w:t>
      </w:r>
      <w:r>
        <w:rPr>
          <w:noProof/>
          <w:lang w:eastAsia="cs-CZ"/>
        </w:rPr>
        <w:drawing>
          <wp:inline distT="0" distB="0" distL="0" distR="0" wp14:anchorId="1AF5636E" wp14:editId="52F423AA">
            <wp:extent cx="2038350" cy="257175"/>
            <wp:effectExtent l="0" t="0" r="0" b="9525"/>
            <wp:docPr id="1" name="Obrázek 1" descr="cid:image001.png@01D0330A.0E37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0330A.0E3729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38350" cy="257175"/>
                    </a:xfrm>
                    <a:prstGeom prst="rect">
                      <a:avLst/>
                    </a:prstGeom>
                    <a:noFill/>
                    <a:ln>
                      <a:noFill/>
                    </a:ln>
                  </pic:spPr>
                </pic:pic>
              </a:graphicData>
            </a:graphic>
          </wp:inline>
        </w:drawing>
      </w:r>
    </w:p>
    <w:p w:rsidR="00E07A96" w:rsidRDefault="00E07A96" w:rsidP="002A02F8">
      <w:pPr>
        <w:pStyle w:val="Odstavecseseznamem"/>
        <w:jc w:val="both"/>
      </w:pPr>
    </w:p>
    <w:p w:rsidR="00E07A96" w:rsidRDefault="0031279E" w:rsidP="002A02F8">
      <w:pPr>
        <w:pStyle w:val="Odstavecseseznamem"/>
        <w:jc w:val="both"/>
        <w:rPr>
          <w:b/>
          <w:bCs/>
        </w:rPr>
      </w:pPr>
      <w:r>
        <w:rPr>
          <w:b/>
          <w:bCs/>
          <w:u w:val="single"/>
        </w:rPr>
        <w:t>První úkol, který</w:t>
      </w:r>
      <w:r w:rsidR="00E07A96">
        <w:rPr>
          <w:b/>
          <w:bCs/>
          <w:u w:val="single"/>
        </w:rPr>
        <w:t xml:space="preserve"> nás čeká:</w:t>
      </w:r>
      <w:r w:rsidR="00E07A96">
        <w:rPr>
          <w:u w:val="single"/>
        </w:rPr>
        <w:t>  odstranit ty</w:t>
      </w:r>
      <w:r>
        <w:rPr>
          <w:u w:val="single"/>
        </w:rPr>
        <w:t>to</w:t>
      </w:r>
      <w:r w:rsidR="00E07A96">
        <w:rPr>
          <w:u w:val="single"/>
        </w:rPr>
        <w:t xml:space="preserve"> kolize DPB s</w:t>
      </w:r>
      <w:r>
        <w:rPr>
          <w:u w:val="single"/>
        </w:rPr>
        <w:t> </w:t>
      </w:r>
      <w:r w:rsidR="00E07A96">
        <w:rPr>
          <w:u w:val="single"/>
        </w:rPr>
        <w:t>PB</w:t>
      </w:r>
      <w:r>
        <w:rPr>
          <w:u w:val="single"/>
        </w:rPr>
        <w:t>. V některých případech upravujeme hranice PB, v některých DPB  (</w:t>
      </w:r>
      <w:r w:rsidR="00E07A96">
        <w:rPr>
          <w:u w:val="single"/>
        </w:rPr>
        <w:t xml:space="preserve">v okrese </w:t>
      </w:r>
      <w:r>
        <w:rPr>
          <w:u w:val="single"/>
        </w:rPr>
        <w:t>HK</w:t>
      </w:r>
      <w:r w:rsidR="00E07A96">
        <w:rPr>
          <w:u w:val="single"/>
        </w:rPr>
        <w:t xml:space="preserve"> </w:t>
      </w:r>
      <w:r>
        <w:rPr>
          <w:u w:val="single"/>
        </w:rPr>
        <w:t>zbývá ještě cca 400</w:t>
      </w:r>
      <w:r w:rsidR="00E07A96">
        <w:rPr>
          <w:u w:val="single"/>
        </w:rPr>
        <w:t xml:space="preserve"> DPB</w:t>
      </w:r>
      <w:r>
        <w:rPr>
          <w:u w:val="single"/>
        </w:rPr>
        <w:t xml:space="preserve">, které musíme </w:t>
      </w:r>
      <w:proofErr w:type="gramStart"/>
      <w:r>
        <w:rPr>
          <w:u w:val="single"/>
        </w:rPr>
        <w:t>vyřešit</w:t>
      </w:r>
      <w:r w:rsidR="00E07A96">
        <w:rPr>
          <w:u w:val="single"/>
        </w:rPr>
        <w:t xml:space="preserve">) . </w:t>
      </w:r>
      <w:r w:rsidR="00E07A96">
        <w:rPr>
          <w:b/>
          <w:bCs/>
          <w:u w:val="single"/>
        </w:rPr>
        <w:t>To</w:t>
      </w:r>
      <w:proofErr w:type="gramEnd"/>
      <w:r w:rsidR="00E07A96">
        <w:rPr>
          <w:b/>
          <w:bCs/>
          <w:u w:val="single"/>
        </w:rPr>
        <w:t xml:space="preserve"> je náš úkol, budeme to provádět z našeho podnětu </w:t>
      </w:r>
      <w:r w:rsidR="00E07A96">
        <w:rPr>
          <w:b/>
          <w:bCs/>
        </w:rPr>
        <w:t xml:space="preserve">. </w:t>
      </w:r>
    </w:p>
    <w:p w:rsidR="00E07A96" w:rsidRDefault="00E07A96" w:rsidP="002A02F8">
      <w:pPr>
        <w:pStyle w:val="Odstavecseseznamem"/>
        <w:jc w:val="both"/>
        <w:rPr>
          <w:b/>
          <w:bCs/>
        </w:rPr>
      </w:pPr>
    </w:p>
    <w:p w:rsidR="00E07A96" w:rsidRDefault="00E07A96" w:rsidP="002A02F8">
      <w:pPr>
        <w:pStyle w:val="Odstavecseseznamem"/>
        <w:jc w:val="both"/>
      </w:pPr>
      <w:r>
        <w:t>Většinou to jsou drobnosti</w:t>
      </w:r>
      <w:r>
        <w:rPr>
          <w:b/>
          <w:bCs/>
        </w:rPr>
        <w:t xml:space="preserve"> </w:t>
      </w:r>
      <w:r>
        <w:t>v </w:t>
      </w:r>
      <w:r w:rsidR="0031279E">
        <w:t>posunech</w:t>
      </w:r>
      <w:r>
        <w:t xml:space="preserve"> hranic – bez dopadů na výměru, případně jen minimální. Tam</w:t>
      </w:r>
      <w:r w:rsidR="0031279E">
        <w:t>,</w:t>
      </w:r>
      <w:r>
        <w:t xml:space="preserve"> kde bude potřeba</w:t>
      </w:r>
      <w:r w:rsidR="00CD53EE">
        <w:t>, vyzveme V</w:t>
      </w:r>
      <w:r w:rsidR="0031279E">
        <w:t>ás a</w:t>
      </w:r>
      <w:r>
        <w:t xml:space="preserve"> podíváme se na to společně.  Někdy dojde i k tomu, že upravovaný </w:t>
      </w:r>
      <w:r w:rsidR="00723473">
        <w:t>D</w:t>
      </w:r>
      <w:r>
        <w:t>PB se zároveň v některých místech zvětší  </w:t>
      </w:r>
      <w:r w:rsidR="0031279E">
        <w:t xml:space="preserve">až do hranice PB, </w:t>
      </w:r>
      <w:r>
        <w:t>výsledkem vyřešení kolize může být</w:t>
      </w:r>
      <w:r w:rsidR="0031279E">
        <w:t xml:space="preserve"> tedy</w:t>
      </w:r>
      <w:r>
        <w:t xml:space="preserve"> i </w:t>
      </w:r>
      <w:r w:rsidR="0031279E">
        <w:t>zvětšení výměry</w:t>
      </w:r>
      <w:r>
        <w:t xml:space="preserve"> DPB </w:t>
      </w:r>
      <w:r>
        <w:rPr>
          <w:rFonts w:ascii="Wingdings" w:hAnsi="Wingdings"/>
        </w:rPr>
        <w:t></w:t>
      </w:r>
      <w:r>
        <w:t>.</w:t>
      </w:r>
    </w:p>
    <w:p w:rsidR="00B360CE" w:rsidRDefault="00B360CE" w:rsidP="002A02F8">
      <w:pPr>
        <w:pStyle w:val="Odstavecseseznamem"/>
        <w:jc w:val="both"/>
      </w:pPr>
    </w:p>
    <w:p w:rsidR="0031279E" w:rsidRPr="00B360CE" w:rsidRDefault="00B360CE" w:rsidP="00B360CE">
      <w:pPr>
        <w:spacing w:after="200" w:line="276" w:lineRule="auto"/>
        <w:ind w:left="708"/>
        <w:rPr>
          <w:rFonts w:asciiTheme="minorHAnsi" w:hAnsiTheme="minorHAnsi" w:cstheme="minorBidi"/>
        </w:rPr>
      </w:pPr>
      <w:r w:rsidRPr="00B360CE">
        <w:rPr>
          <w:rFonts w:asciiTheme="minorHAnsi" w:hAnsiTheme="minorHAnsi" w:cstheme="minorBidi"/>
        </w:rPr>
        <w:t xml:space="preserve">Doporučujeme Vám věnovat se pečlivě navrhovaným změnám. Pokud předpokládáte, že na upravovaném DPB budete provádět další úpravy hranic, ukončení užívání části DPB, předání části pozemku jinému uživateli apod., doporučujeme řešit opravu zákresu společně se změnou průběhu hranic formou </w:t>
      </w:r>
      <w:proofErr w:type="gramStart"/>
      <w:r w:rsidRPr="00B360CE">
        <w:rPr>
          <w:rFonts w:asciiTheme="minorHAnsi" w:hAnsiTheme="minorHAnsi" w:cstheme="minorBidi"/>
        </w:rPr>
        <w:t>ohlášení . Důvodem</w:t>
      </w:r>
      <w:proofErr w:type="gramEnd"/>
      <w:r w:rsidRPr="00B360CE">
        <w:rPr>
          <w:rFonts w:asciiTheme="minorHAnsi" w:hAnsiTheme="minorHAnsi" w:cstheme="minorBidi"/>
        </w:rPr>
        <w:t xml:space="preserve"> je nové nastavení LPIS-po každé změně jsou další změny blokovány po dobu běhu lhůt na podání námitek-podrobně je to vysvětleno v bodu 7.</w:t>
      </w:r>
    </w:p>
    <w:p w:rsidR="0031279E" w:rsidRDefault="0031279E" w:rsidP="002A02F8">
      <w:pPr>
        <w:pStyle w:val="Odstavecseseznamem"/>
        <w:jc w:val="both"/>
      </w:pPr>
      <w:r>
        <w:t xml:space="preserve">Klasická mimořádná aktualizace v letošním roce sice probíhat nebude, ale v každém případě je nezbytně nutné z půdních bloků </w:t>
      </w:r>
      <w:r w:rsidRPr="00CD53EE">
        <w:rPr>
          <w:b/>
        </w:rPr>
        <w:t>vyjmout</w:t>
      </w:r>
      <w:r>
        <w:t xml:space="preserve"> plochy, které tam být nesmí – zejména </w:t>
      </w:r>
      <w:r w:rsidRPr="00CD53EE">
        <w:rPr>
          <w:b/>
        </w:rPr>
        <w:t>stavby</w:t>
      </w:r>
      <w:r w:rsidR="00CD53EE" w:rsidRPr="00CD53EE">
        <w:rPr>
          <w:b/>
        </w:rPr>
        <w:t>!</w:t>
      </w:r>
      <w:r>
        <w:t xml:space="preserve"> Pokud jste změnu do LPIS ještě nenahlásili, kontaktujte nás sami! Neza</w:t>
      </w:r>
      <w:r w:rsidR="00CD53EE">
        <w:t>pomínejte na povinnost, kterou V</w:t>
      </w:r>
      <w:r>
        <w:t>ám ukládá zákon o zemědělství.</w:t>
      </w:r>
    </w:p>
    <w:p w:rsidR="00B360CE" w:rsidRDefault="00B360CE" w:rsidP="002A02F8">
      <w:pPr>
        <w:pStyle w:val="Odstavecseseznamem"/>
        <w:jc w:val="both"/>
      </w:pPr>
    </w:p>
    <w:p w:rsidR="00E07A96" w:rsidRDefault="00E07A96" w:rsidP="002A02F8">
      <w:pPr>
        <w:jc w:val="both"/>
      </w:pPr>
    </w:p>
    <w:p w:rsidR="006D481E" w:rsidRPr="00F66F9F" w:rsidRDefault="006D481E" w:rsidP="002A02F8">
      <w:pPr>
        <w:pStyle w:val="Odstavecseseznamem"/>
        <w:numPr>
          <w:ilvl w:val="0"/>
          <w:numId w:val="1"/>
        </w:numPr>
        <w:jc w:val="both"/>
        <w:rPr>
          <w:b/>
        </w:rPr>
      </w:pPr>
      <w:r>
        <w:t xml:space="preserve">Na základě novely zákona o zemědělství jsou </w:t>
      </w:r>
      <w:r w:rsidRPr="00F66F9F">
        <w:rPr>
          <w:b/>
        </w:rPr>
        <w:t xml:space="preserve">nyní v LPIS evidovány tyto </w:t>
      </w:r>
      <w:proofErr w:type="gramStart"/>
      <w:r w:rsidRPr="00F66F9F">
        <w:rPr>
          <w:b/>
        </w:rPr>
        <w:t>kultury :</w:t>
      </w:r>
      <w:proofErr w:type="gramEnd"/>
    </w:p>
    <w:p w:rsidR="002A48F3" w:rsidRPr="00A80318" w:rsidRDefault="00A80318" w:rsidP="002A02F8">
      <w:pPr>
        <w:pStyle w:val="Odstavecseseznamem"/>
        <w:numPr>
          <w:ilvl w:val="0"/>
          <w:numId w:val="10"/>
        </w:numPr>
        <w:jc w:val="both"/>
        <w:rPr>
          <w:u w:val="single"/>
        </w:rPr>
      </w:pPr>
      <w:r>
        <w:rPr>
          <w:u w:val="single"/>
        </w:rPr>
        <w:t>Orná půda</w:t>
      </w:r>
    </w:p>
    <w:p w:rsidR="006D481E" w:rsidRDefault="00A80318" w:rsidP="002A02F8">
      <w:pPr>
        <w:pStyle w:val="Odstavecseseznamem"/>
        <w:numPr>
          <w:ilvl w:val="0"/>
          <w:numId w:val="13"/>
        </w:numPr>
        <w:jc w:val="both"/>
      </w:pPr>
      <w:r>
        <w:t>S</w:t>
      </w:r>
      <w:r w:rsidR="006D481E">
        <w:t>tandardní orná půda</w:t>
      </w:r>
      <w:r w:rsidR="002A48F3">
        <w:tab/>
      </w:r>
      <w:r w:rsidR="006D481E">
        <w:t>R</w:t>
      </w:r>
    </w:p>
    <w:p w:rsidR="006D481E" w:rsidRDefault="006D481E" w:rsidP="002A02F8">
      <w:pPr>
        <w:pStyle w:val="Odstavecseseznamem"/>
        <w:numPr>
          <w:ilvl w:val="0"/>
          <w:numId w:val="13"/>
        </w:numPr>
        <w:jc w:val="both"/>
      </w:pPr>
      <w:r>
        <w:t>Úhor</w:t>
      </w:r>
      <w:r>
        <w:tab/>
      </w:r>
      <w:r>
        <w:tab/>
      </w:r>
      <w:r>
        <w:tab/>
        <w:t>U</w:t>
      </w:r>
    </w:p>
    <w:p w:rsidR="006D481E" w:rsidRDefault="006D481E" w:rsidP="002A02F8">
      <w:pPr>
        <w:pStyle w:val="Odstavecseseznamem"/>
        <w:numPr>
          <w:ilvl w:val="0"/>
          <w:numId w:val="13"/>
        </w:numPr>
        <w:jc w:val="both"/>
      </w:pPr>
      <w:r>
        <w:t>Travní porost</w:t>
      </w:r>
      <w:r>
        <w:tab/>
      </w:r>
      <w:r>
        <w:tab/>
        <w:t>G</w:t>
      </w:r>
      <w:r w:rsidR="00A80318">
        <w:t xml:space="preserve"> </w:t>
      </w:r>
      <w:r w:rsidR="00A80318">
        <w:tab/>
        <w:t xml:space="preserve"> (v LPIS dříve TP ostatní)</w:t>
      </w:r>
    </w:p>
    <w:p w:rsidR="00A80318" w:rsidRDefault="00A80318" w:rsidP="002A02F8">
      <w:pPr>
        <w:pStyle w:val="Odstavecseseznamem"/>
        <w:numPr>
          <w:ilvl w:val="0"/>
          <w:numId w:val="10"/>
        </w:numPr>
        <w:jc w:val="both"/>
      </w:pPr>
      <w:r w:rsidRPr="00A80318">
        <w:rPr>
          <w:u w:val="single"/>
        </w:rPr>
        <w:t>Trvalý travní porost</w:t>
      </w:r>
      <w:r>
        <w:tab/>
      </w:r>
      <w:r>
        <w:tab/>
        <w:t>T</w:t>
      </w:r>
    </w:p>
    <w:p w:rsidR="00D76080" w:rsidRDefault="00D76080" w:rsidP="002A02F8">
      <w:pPr>
        <w:pStyle w:val="Odstavecseseznamem"/>
        <w:ind w:left="1440"/>
        <w:jc w:val="both"/>
        <w:rPr>
          <w:u w:val="single"/>
        </w:rPr>
      </w:pPr>
    </w:p>
    <w:p w:rsidR="008A3D22" w:rsidRPr="00D76080" w:rsidRDefault="008A3D22" w:rsidP="002A02F8">
      <w:pPr>
        <w:pStyle w:val="Odstavecseseznamem"/>
        <w:ind w:left="1440"/>
        <w:jc w:val="both"/>
        <w:rPr>
          <w:u w:val="single"/>
        </w:rPr>
      </w:pPr>
    </w:p>
    <w:p w:rsidR="00A80318" w:rsidRPr="00A80318" w:rsidRDefault="00A80318" w:rsidP="002A02F8">
      <w:pPr>
        <w:pStyle w:val="Odstavecseseznamem"/>
        <w:numPr>
          <w:ilvl w:val="0"/>
          <w:numId w:val="10"/>
        </w:numPr>
        <w:jc w:val="both"/>
        <w:rPr>
          <w:u w:val="single"/>
        </w:rPr>
      </w:pPr>
      <w:r w:rsidRPr="00A80318">
        <w:rPr>
          <w:u w:val="single"/>
        </w:rPr>
        <w:t>Trvalá kultura</w:t>
      </w:r>
    </w:p>
    <w:p w:rsidR="00A80318" w:rsidRDefault="00A80318" w:rsidP="002A02F8">
      <w:pPr>
        <w:pStyle w:val="Odstavecseseznamem"/>
        <w:numPr>
          <w:ilvl w:val="0"/>
          <w:numId w:val="12"/>
        </w:numPr>
        <w:jc w:val="both"/>
      </w:pPr>
      <w:r>
        <w:t>Vinice</w:t>
      </w:r>
      <w:r w:rsidR="00CD53EE">
        <w:tab/>
      </w:r>
      <w:r w:rsidR="00CD53EE">
        <w:tab/>
      </w:r>
      <w:r w:rsidR="00CD53EE">
        <w:tab/>
        <w:t>V</w:t>
      </w:r>
    </w:p>
    <w:p w:rsidR="00A80318" w:rsidRDefault="00A80318" w:rsidP="002A02F8">
      <w:pPr>
        <w:pStyle w:val="Odstavecseseznamem"/>
        <w:numPr>
          <w:ilvl w:val="0"/>
          <w:numId w:val="12"/>
        </w:numPr>
        <w:jc w:val="both"/>
      </w:pPr>
      <w:r>
        <w:t>Chmelnice</w:t>
      </w:r>
      <w:r w:rsidR="00CD53EE">
        <w:tab/>
      </w:r>
      <w:r w:rsidR="00CD53EE">
        <w:tab/>
      </w:r>
      <w:r w:rsidR="00CD53EE">
        <w:tab/>
        <w:t>C</w:t>
      </w:r>
    </w:p>
    <w:p w:rsidR="00A80318" w:rsidRDefault="00A80318" w:rsidP="002A02F8">
      <w:pPr>
        <w:pStyle w:val="Odstavecseseznamem"/>
        <w:numPr>
          <w:ilvl w:val="0"/>
          <w:numId w:val="12"/>
        </w:numPr>
        <w:jc w:val="both"/>
      </w:pPr>
      <w:r>
        <w:t>Ovocný sad</w:t>
      </w:r>
      <w:r w:rsidR="00CD53EE">
        <w:tab/>
      </w:r>
      <w:r w:rsidR="00CD53EE">
        <w:tab/>
      </w:r>
      <w:r w:rsidR="00CD53EE">
        <w:tab/>
        <w:t>S</w:t>
      </w:r>
    </w:p>
    <w:p w:rsidR="00A80318" w:rsidRDefault="00A80318" w:rsidP="002A02F8">
      <w:pPr>
        <w:pStyle w:val="Odstavecseseznamem"/>
        <w:numPr>
          <w:ilvl w:val="0"/>
          <w:numId w:val="12"/>
        </w:numPr>
        <w:jc w:val="both"/>
      </w:pPr>
      <w:r>
        <w:t>Školka</w:t>
      </w:r>
      <w:r w:rsidR="00CD53EE">
        <w:tab/>
      </w:r>
      <w:r w:rsidR="00CD53EE">
        <w:tab/>
      </w:r>
      <w:r w:rsidR="00CD53EE">
        <w:tab/>
        <w:t>K</w:t>
      </w:r>
    </w:p>
    <w:p w:rsidR="00A80318" w:rsidRDefault="00A80318" w:rsidP="002A02F8">
      <w:pPr>
        <w:pStyle w:val="Odstavecseseznamem"/>
        <w:numPr>
          <w:ilvl w:val="0"/>
          <w:numId w:val="12"/>
        </w:numPr>
        <w:jc w:val="both"/>
      </w:pPr>
      <w:r>
        <w:t xml:space="preserve">Rychle rostoucí dřeviny pěst. </w:t>
      </w:r>
      <w:proofErr w:type="gramStart"/>
      <w:r>
        <w:t>ve</w:t>
      </w:r>
      <w:proofErr w:type="gramEnd"/>
      <w:r>
        <w:t xml:space="preserve"> výmladkových plantážích</w:t>
      </w:r>
      <w:r w:rsidR="008A3D22">
        <w:tab/>
        <w:t xml:space="preserve">  </w:t>
      </w:r>
      <w:r w:rsidR="00CD53EE">
        <w:t>D</w:t>
      </w:r>
    </w:p>
    <w:p w:rsidR="00A80318" w:rsidRDefault="00A80318" w:rsidP="002A02F8">
      <w:pPr>
        <w:pStyle w:val="Odstavecseseznamem"/>
        <w:numPr>
          <w:ilvl w:val="0"/>
          <w:numId w:val="12"/>
        </w:numPr>
        <w:jc w:val="both"/>
      </w:pPr>
      <w:r>
        <w:t>Jiná trvalá kultura</w:t>
      </w:r>
      <w:r w:rsidR="00CD53EE">
        <w:tab/>
      </w:r>
      <w:r w:rsidR="00CD53EE">
        <w:tab/>
        <w:t>J</w:t>
      </w:r>
    </w:p>
    <w:p w:rsidR="00A80318" w:rsidRPr="00A80318" w:rsidRDefault="00A80318" w:rsidP="002A02F8">
      <w:pPr>
        <w:pStyle w:val="Odstavecseseznamem"/>
        <w:numPr>
          <w:ilvl w:val="0"/>
          <w:numId w:val="10"/>
        </w:numPr>
        <w:jc w:val="both"/>
        <w:rPr>
          <w:u w:val="single"/>
        </w:rPr>
      </w:pPr>
      <w:r w:rsidRPr="00A80318">
        <w:rPr>
          <w:u w:val="single"/>
        </w:rPr>
        <w:t>Ostatní kultura</w:t>
      </w:r>
    </w:p>
    <w:p w:rsidR="00A80318" w:rsidRDefault="00A80318" w:rsidP="002A02F8">
      <w:pPr>
        <w:pStyle w:val="Odstavecseseznamem"/>
        <w:numPr>
          <w:ilvl w:val="0"/>
          <w:numId w:val="12"/>
        </w:numPr>
        <w:jc w:val="both"/>
      </w:pPr>
      <w:r>
        <w:t>Zalesněná půda</w:t>
      </w:r>
      <w:r w:rsidR="00CD53EE">
        <w:tab/>
      </w:r>
      <w:r w:rsidR="00CD53EE">
        <w:tab/>
        <w:t>L</w:t>
      </w:r>
    </w:p>
    <w:p w:rsidR="00A80318" w:rsidRDefault="00A80318" w:rsidP="002A02F8">
      <w:pPr>
        <w:pStyle w:val="Odstavecseseznamem"/>
        <w:numPr>
          <w:ilvl w:val="0"/>
          <w:numId w:val="12"/>
        </w:numPr>
        <w:jc w:val="both"/>
      </w:pPr>
      <w:r>
        <w:t>Rybník</w:t>
      </w:r>
      <w:r w:rsidR="00CD53EE">
        <w:tab/>
      </w:r>
      <w:r w:rsidR="00CD53EE">
        <w:tab/>
      </w:r>
      <w:r w:rsidR="00CD53EE">
        <w:tab/>
        <w:t>B</w:t>
      </w:r>
    </w:p>
    <w:p w:rsidR="00A80318" w:rsidRDefault="00A80318" w:rsidP="002A02F8">
      <w:pPr>
        <w:pStyle w:val="Odstavecseseznamem"/>
        <w:numPr>
          <w:ilvl w:val="0"/>
          <w:numId w:val="12"/>
        </w:numPr>
        <w:jc w:val="both"/>
      </w:pPr>
      <w:r>
        <w:t>Mimoprodukční plocha</w:t>
      </w:r>
      <w:r w:rsidR="00CD53EE">
        <w:tab/>
        <w:t>M</w:t>
      </w:r>
    </w:p>
    <w:p w:rsidR="00A80318" w:rsidRDefault="00A80318" w:rsidP="002A02F8">
      <w:pPr>
        <w:pStyle w:val="Odstavecseseznamem"/>
        <w:numPr>
          <w:ilvl w:val="0"/>
          <w:numId w:val="12"/>
        </w:numPr>
        <w:jc w:val="both"/>
      </w:pPr>
      <w:r>
        <w:t>Jiná kultura</w:t>
      </w:r>
      <w:r w:rsidR="00CD53EE">
        <w:tab/>
      </w:r>
      <w:r w:rsidR="00CD53EE">
        <w:tab/>
      </w:r>
      <w:r w:rsidR="00CD53EE">
        <w:tab/>
        <w:t>O</w:t>
      </w:r>
    </w:p>
    <w:p w:rsidR="00CD53EE" w:rsidRDefault="00CD53EE" w:rsidP="002A02F8">
      <w:pPr>
        <w:jc w:val="both"/>
      </w:pPr>
    </w:p>
    <w:p w:rsidR="00B360CE" w:rsidRDefault="00B360CE" w:rsidP="002A02F8">
      <w:pPr>
        <w:ind w:left="708"/>
        <w:jc w:val="both"/>
      </w:pPr>
    </w:p>
    <w:p w:rsidR="00B360CE" w:rsidRDefault="00B360CE" w:rsidP="002A02F8">
      <w:pPr>
        <w:ind w:left="708"/>
        <w:jc w:val="both"/>
      </w:pPr>
    </w:p>
    <w:p w:rsidR="00B360CE" w:rsidRDefault="00B360CE" w:rsidP="002A02F8">
      <w:pPr>
        <w:ind w:left="708"/>
        <w:jc w:val="both"/>
      </w:pPr>
    </w:p>
    <w:p w:rsidR="00B360CE" w:rsidRDefault="00B360CE" w:rsidP="002A02F8">
      <w:pPr>
        <w:ind w:left="708"/>
        <w:jc w:val="both"/>
      </w:pPr>
    </w:p>
    <w:p w:rsidR="00CD53EE" w:rsidRDefault="00CD53EE" w:rsidP="002A02F8">
      <w:pPr>
        <w:ind w:left="708"/>
        <w:jc w:val="both"/>
      </w:pPr>
      <w:r>
        <w:t xml:space="preserve">Definice jednotlivých kultur najdete v Nařízení vlády </w:t>
      </w:r>
      <w:r w:rsidR="003C2A34">
        <w:t xml:space="preserve">č. 307/2014 Sb. </w:t>
      </w:r>
      <w:r>
        <w:t>ze dne 8. prosince 2014 o stanovení pod</w:t>
      </w:r>
      <w:r w:rsidR="00723473">
        <w:t>r</w:t>
      </w:r>
      <w:r>
        <w:t xml:space="preserve">obností evidence využití </w:t>
      </w:r>
      <w:r w:rsidR="00B360CE">
        <w:t>půdy podle uživatelských vztahů:</w:t>
      </w:r>
    </w:p>
    <w:p w:rsidR="006829DD" w:rsidRDefault="00BE33E4" w:rsidP="002A02F8">
      <w:pPr>
        <w:ind w:left="708"/>
        <w:jc w:val="both"/>
      </w:pPr>
      <w:hyperlink r:id="rId12" w:history="1">
        <w:r w:rsidR="003C2A34" w:rsidRPr="00F10D87">
          <w:rPr>
            <w:rStyle w:val="Hypertextovodkaz"/>
          </w:rPr>
          <w:t>http://eagri.cz/public/web/mze/legislativa/pravni-predpisy-mze/tematicky-prehled/Legislativa-MZe_uplna-zneni_narizeni-vlady-2014-307.html</w:t>
        </w:r>
      </w:hyperlink>
    </w:p>
    <w:p w:rsidR="003C2A34" w:rsidRDefault="003C2A34" w:rsidP="002A02F8">
      <w:pPr>
        <w:ind w:left="708"/>
        <w:jc w:val="both"/>
      </w:pPr>
    </w:p>
    <w:p w:rsidR="006D481E" w:rsidRDefault="006D481E" w:rsidP="002A02F8">
      <w:pPr>
        <w:jc w:val="both"/>
      </w:pPr>
    </w:p>
    <w:p w:rsidR="00E07A96" w:rsidRDefault="00A80318" w:rsidP="002A02F8">
      <w:pPr>
        <w:pStyle w:val="Odstavecseseznamem"/>
        <w:jc w:val="both"/>
      </w:pPr>
      <w:r>
        <w:rPr>
          <w:b/>
          <w:bCs/>
          <w:u w:val="single"/>
        </w:rPr>
        <w:t>T</w:t>
      </w:r>
      <w:r w:rsidR="00E07A96">
        <w:rPr>
          <w:b/>
          <w:bCs/>
          <w:u w:val="single"/>
        </w:rPr>
        <w:t xml:space="preserve">ravní porosty ostatní </w:t>
      </w:r>
      <w:r>
        <w:rPr>
          <w:b/>
          <w:bCs/>
          <w:u w:val="single"/>
        </w:rPr>
        <w:t>(</w:t>
      </w:r>
      <w:proofErr w:type="gramStart"/>
      <w:r w:rsidR="00E07A96">
        <w:rPr>
          <w:b/>
          <w:bCs/>
          <w:u w:val="single"/>
        </w:rPr>
        <w:t>TO</w:t>
      </w:r>
      <w:r>
        <w:rPr>
          <w:b/>
          <w:bCs/>
          <w:u w:val="single"/>
        </w:rPr>
        <w:t xml:space="preserve">) </w:t>
      </w:r>
      <w:r w:rsidR="00E07A96">
        <w:rPr>
          <w:b/>
          <w:bCs/>
          <w:u w:val="single"/>
        </w:rPr>
        <w:t xml:space="preserve"> byly</w:t>
      </w:r>
      <w:proofErr w:type="gramEnd"/>
      <w:r w:rsidR="00E07A96">
        <w:rPr>
          <w:b/>
          <w:bCs/>
          <w:u w:val="single"/>
        </w:rPr>
        <w:t xml:space="preserve"> převedeny </w:t>
      </w:r>
      <w:r w:rsidR="007E5EB2">
        <w:rPr>
          <w:b/>
          <w:bCs/>
          <w:u w:val="single"/>
        </w:rPr>
        <w:t xml:space="preserve">na přelomu roků 2014/2015 </w:t>
      </w:r>
      <w:r>
        <w:rPr>
          <w:b/>
          <w:bCs/>
          <w:u w:val="single"/>
        </w:rPr>
        <w:t xml:space="preserve">systémově </w:t>
      </w:r>
      <w:r w:rsidR="00E07A96">
        <w:rPr>
          <w:b/>
          <w:bCs/>
          <w:u w:val="single"/>
        </w:rPr>
        <w:t>na kulturu orná půda – travní porost (G)</w:t>
      </w:r>
      <w:r w:rsidR="00E07A96">
        <w:rPr>
          <w:b/>
          <w:bCs/>
        </w:rPr>
        <w:t>.</w:t>
      </w:r>
      <w:r w:rsidR="00E07A96">
        <w:t xml:space="preserve"> Tato změna může být  v některých případech </w:t>
      </w:r>
      <w:r w:rsidR="00E07A96">
        <w:rPr>
          <w:b/>
          <w:bCs/>
          <w:u w:val="single"/>
        </w:rPr>
        <w:t>pro uživatele nežádoucí</w:t>
      </w:r>
      <w:r w:rsidR="00E07A96">
        <w:t xml:space="preserve">. </w:t>
      </w:r>
    </w:p>
    <w:p w:rsidR="00E07A96" w:rsidRDefault="00E07A96" w:rsidP="002A02F8">
      <w:pPr>
        <w:pStyle w:val="Odstavecseseznamem"/>
        <w:jc w:val="both"/>
      </w:pPr>
      <w:r>
        <w:rPr>
          <w:b/>
          <w:bCs/>
        </w:rPr>
        <w:t>Není to problém</w:t>
      </w:r>
      <w:r w:rsidR="00A80318">
        <w:t xml:space="preserve"> u žadatelů, kteří</w:t>
      </w:r>
      <w:r>
        <w:t xml:space="preserve"> jsou </w:t>
      </w:r>
      <w:r w:rsidRPr="007E5EB2">
        <w:rPr>
          <w:b/>
        </w:rPr>
        <w:t>v pokračujícím závazku AEO</w:t>
      </w:r>
      <w:r w:rsidR="00D76080">
        <w:t xml:space="preserve"> - zatravňování  (</w:t>
      </w:r>
      <w:r>
        <w:t xml:space="preserve">někteří končí v r. 2017) </w:t>
      </w:r>
      <w:r w:rsidR="007E5EB2">
        <w:t>a ošetřování travních porostů (</w:t>
      </w:r>
      <w:r>
        <w:t xml:space="preserve">někteří končí až v r. 2015). Původní NV byla novelizována a počítají </w:t>
      </w:r>
      <w:r w:rsidR="007E5EB2">
        <w:t xml:space="preserve">zde </w:t>
      </w:r>
      <w:r w:rsidR="00A80318">
        <w:t xml:space="preserve">i </w:t>
      </w:r>
      <w:r>
        <w:t>s kulturou</w:t>
      </w:r>
      <w:r>
        <w:rPr>
          <w:b/>
          <w:bCs/>
          <w:u w:val="single"/>
        </w:rPr>
        <w:t xml:space="preserve"> </w:t>
      </w:r>
      <w:r>
        <w:t>orná půda – travní porost (G).</w:t>
      </w:r>
    </w:p>
    <w:p w:rsidR="00E07A96" w:rsidRDefault="00E07A96" w:rsidP="002A02F8">
      <w:pPr>
        <w:pStyle w:val="Odstavecseseznamem"/>
        <w:jc w:val="both"/>
      </w:pPr>
      <w:r>
        <w:t xml:space="preserve">Může to být </w:t>
      </w:r>
      <w:r w:rsidR="007E5EB2">
        <w:t xml:space="preserve">ovšem </w:t>
      </w:r>
      <w:r>
        <w:t>problém u žadatelů na ekologické zemědělství. Na této kultuře půjde speciální odp</w:t>
      </w:r>
      <w:r w:rsidR="00D76080">
        <w:t>l</w:t>
      </w:r>
      <w:r>
        <w:t>evelovací m</w:t>
      </w:r>
      <w:r w:rsidR="00D76080">
        <w:t>anage</w:t>
      </w:r>
      <w:r>
        <w:t>me</w:t>
      </w:r>
      <w:r w:rsidR="00D76080">
        <w:t>nt</w:t>
      </w:r>
      <w:r w:rsidR="007E5EB2">
        <w:t xml:space="preserve">, </w:t>
      </w:r>
      <w:r w:rsidR="00A80318">
        <w:t xml:space="preserve">ten Vám </w:t>
      </w:r>
      <w:r w:rsidR="007E5EB2">
        <w:t xml:space="preserve">ale </w:t>
      </w:r>
      <w:r w:rsidR="00A80318">
        <w:t>nemusí vyhovovat (</w:t>
      </w:r>
      <w:r>
        <w:t xml:space="preserve">něco podobného už bylo – </w:t>
      </w:r>
      <w:r w:rsidR="00A80318">
        <w:t>trávy na orné byl problém</w:t>
      </w:r>
      <w:r>
        <w:t>)</w:t>
      </w:r>
      <w:r w:rsidR="00A80318">
        <w:t>.</w:t>
      </w:r>
    </w:p>
    <w:p w:rsidR="00E07A96" w:rsidRPr="007E5EB2" w:rsidRDefault="00E07A96" w:rsidP="002A02F8">
      <w:pPr>
        <w:pStyle w:val="Odstavecseseznamem"/>
        <w:jc w:val="both"/>
        <w:rPr>
          <w:b/>
        </w:rPr>
      </w:pPr>
      <w:r>
        <w:t xml:space="preserve">A určitě </w:t>
      </w:r>
      <w:r>
        <w:rPr>
          <w:b/>
          <w:bCs/>
        </w:rPr>
        <w:t>to bude problém</w:t>
      </w:r>
      <w:r w:rsidR="00A80318">
        <w:t xml:space="preserve"> u žadatelů, kteří</w:t>
      </w:r>
      <w:r>
        <w:t xml:space="preserve"> budou chtít vstoupit do </w:t>
      </w:r>
      <w:r w:rsidRPr="007E5EB2">
        <w:rPr>
          <w:b/>
        </w:rPr>
        <w:t>nového závazku AEO</w:t>
      </w:r>
      <w:r>
        <w:t xml:space="preserve"> 2015 -2020 – Ošetřování travních porostů.</w:t>
      </w:r>
      <w:r w:rsidR="00A80318">
        <w:t xml:space="preserve"> Tam bude možné zařadit </w:t>
      </w:r>
      <w:r w:rsidR="00A80318" w:rsidRPr="007E5EB2">
        <w:rPr>
          <w:b/>
        </w:rPr>
        <w:t>pouze trvalé travní porosty.</w:t>
      </w:r>
    </w:p>
    <w:p w:rsidR="00E07A96" w:rsidRDefault="00A80318" w:rsidP="002A02F8">
      <w:pPr>
        <w:ind w:left="708"/>
        <w:jc w:val="both"/>
      </w:pPr>
      <w:r>
        <w:t xml:space="preserve">Podívejte se </w:t>
      </w:r>
      <w:r w:rsidR="007E5EB2">
        <w:t xml:space="preserve">proto </w:t>
      </w:r>
      <w:r>
        <w:t>na Portál farmáře</w:t>
      </w:r>
      <w:r w:rsidR="00E07A96">
        <w:t xml:space="preserve">, </w:t>
      </w:r>
      <w:r>
        <w:t xml:space="preserve">případně si </w:t>
      </w:r>
      <w:r w:rsidR="00E07A96">
        <w:t xml:space="preserve"> u nás nechte vyhledat </w:t>
      </w:r>
      <w:r w:rsidR="00723473">
        <w:t>D</w:t>
      </w:r>
      <w:r w:rsidR="00E07A96">
        <w:t xml:space="preserve">PB s kulturou </w:t>
      </w:r>
      <w:r w:rsidR="00E07A96" w:rsidRPr="007E5EB2">
        <w:rPr>
          <w:b/>
          <w:bCs/>
          <w:u w:val="single"/>
        </w:rPr>
        <w:t xml:space="preserve">orná půda – travní </w:t>
      </w:r>
      <w:proofErr w:type="gramStart"/>
      <w:r w:rsidR="00E07A96" w:rsidRPr="007E5EB2">
        <w:rPr>
          <w:b/>
          <w:bCs/>
          <w:u w:val="single"/>
        </w:rPr>
        <w:t xml:space="preserve">porost (G) </w:t>
      </w:r>
      <w:r w:rsidR="00E07A96">
        <w:t>.</w:t>
      </w:r>
      <w:proofErr w:type="gramEnd"/>
      <w:r w:rsidR="00E07A96">
        <w:t xml:space="preserve"> </w:t>
      </w:r>
    </w:p>
    <w:p w:rsidR="00E07A96" w:rsidRPr="007E5EB2" w:rsidRDefault="00E07A96" w:rsidP="002A02F8">
      <w:pPr>
        <w:ind w:left="708"/>
        <w:jc w:val="both"/>
        <w:rPr>
          <w:u w:val="single"/>
        </w:rPr>
      </w:pPr>
      <w:r w:rsidRPr="007E5EB2">
        <w:rPr>
          <w:u w:val="single"/>
        </w:rPr>
        <w:t xml:space="preserve">Rozhodněte se sami, </w:t>
      </w:r>
      <w:r w:rsidR="00F66F9F" w:rsidRPr="007E5EB2">
        <w:rPr>
          <w:u w:val="single"/>
        </w:rPr>
        <w:t>zda</w:t>
      </w:r>
      <w:r w:rsidRPr="007E5EB2">
        <w:rPr>
          <w:u w:val="single"/>
        </w:rPr>
        <w:t xml:space="preserve"> Vám </w:t>
      </w:r>
      <w:r w:rsidR="00F66F9F" w:rsidRPr="007E5EB2">
        <w:rPr>
          <w:u w:val="single"/>
        </w:rPr>
        <w:t>kultura G vedená v LPIS vyhovuje</w:t>
      </w:r>
      <w:r w:rsidR="007E5EB2">
        <w:rPr>
          <w:u w:val="single"/>
        </w:rPr>
        <w:t xml:space="preserve"> (</w:t>
      </w:r>
      <w:r w:rsidRPr="007E5EB2">
        <w:rPr>
          <w:u w:val="single"/>
        </w:rPr>
        <w:t xml:space="preserve">můžete orat) nebo Vám to nevyhovuje a je nutné </w:t>
      </w:r>
      <w:r w:rsidRPr="007E5EB2">
        <w:rPr>
          <w:b/>
          <w:u w:val="single"/>
        </w:rPr>
        <w:t>z Vašeho podnětu</w:t>
      </w:r>
      <w:r w:rsidRPr="007E5EB2">
        <w:rPr>
          <w:u w:val="single"/>
        </w:rPr>
        <w:t xml:space="preserve"> změnit kulturu na travní porost (T). </w:t>
      </w:r>
    </w:p>
    <w:p w:rsidR="00E07A96" w:rsidRDefault="00E07A96" w:rsidP="002A02F8">
      <w:pPr>
        <w:jc w:val="both"/>
        <w:rPr>
          <w:u w:val="single"/>
        </w:rPr>
      </w:pPr>
    </w:p>
    <w:p w:rsidR="00E07A96" w:rsidRDefault="00E07A96" w:rsidP="002A02F8">
      <w:pPr>
        <w:pStyle w:val="Odstavecseseznamem"/>
        <w:jc w:val="both"/>
      </w:pPr>
      <w:r>
        <w:t>Ti z</w:t>
      </w:r>
      <w:r w:rsidR="00F66F9F">
        <w:t> </w:t>
      </w:r>
      <w:r>
        <w:t>Vás</w:t>
      </w:r>
      <w:r w:rsidR="00F66F9F">
        <w:t xml:space="preserve">, </w:t>
      </w:r>
      <w:r w:rsidR="00D76080">
        <w:t>kteří</w:t>
      </w:r>
      <w:r w:rsidR="00F66F9F">
        <w:t xml:space="preserve"> máte něco </w:t>
      </w:r>
      <w:r>
        <w:t xml:space="preserve">jako </w:t>
      </w:r>
      <w:r w:rsidR="00F66F9F">
        <w:t>„</w:t>
      </w:r>
      <w:r w:rsidR="00D76080">
        <w:t>trávu na orné půdě“</w:t>
      </w:r>
      <w:r w:rsidR="007E5EB2">
        <w:t>,</w:t>
      </w:r>
      <w:r>
        <w:t xml:space="preserve"> </w:t>
      </w:r>
      <w:r w:rsidR="007E5EB2">
        <w:rPr>
          <w:b/>
          <w:bCs/>
        </w:rPr>
        <w:t>měnit kulturu z orné půdy (R</w:t>
      </w:r>
      <w:r>
        <w:rPr>
          <w:b/>
          <w:bCs/>
        </w:rPr>
        <w:t>) na trávu na orné (G) nemusíte</w:t>
      </w:r>
      <w:r w:rsidR="003B0A24">
        <w:t xml:space="preserve">, </w:t>
      </w:r>
      <w:r>
        <w:t xml:space="preserve">pokud se jedná o </w:t>
      </w:r>
      <w:r w:rsidR="003B0A24">
        <w:t xml:space="preserve">porost v rámci osevního sledu, </w:t>
      </w:r>
      <w:proofErr w:type="spellStart"/>
      <w:proofErr w:type="gramStart"/>
      <w:r w:rsidR="003B0A24">
        <w:t>n</w:t>
      </w:r>
      <w:r>
        <w:t>apř</w:t>
      </w:r>
      <w:proofErr w:type="spellEnd"/>
      <w:r>
        <w:t xml:space="preserve"> : trávy</w:t>
      </w:r>
      <w:proofErr w:type="gramEnd"/>
      <w:r>
        <w:t xml:space="preserve"> na semeno, vojtěška, jetel ,  směs s převahou jetele ….</w:t>
      </w:r>
    </w:p>
    <w:p w:rsidR="0038037F" w:rsidRDefault="0038037F" w:rsidP="002A02F8">
      <w:pPr>
        <w:pStyle w:val="Odstavecseseznamem"/>
        <w:jc w:val="both"/>
      </w:pPr>
    </w:p>
    <w:p w:rsidR="0038037F" w:rsidRDefault="0038037F" w:rsidP="002A02F8">
      <w:pPr>
        <w:pStyle w:val="Odstavecseseznamem"/>
        <w:jc w:val="both"/>
      </w:pPr>
      <w:r w:rsidRPr="00E42950">
        <w:rPr>
          <w:b/>
        </w:rPr>
        <w:t>Pro nové žadatele AEO-ošetřování travních porostů</w:t>
      </w:r>
      <w:r w:rsidRPr="00E42950">
        <w:t xml:space="preserve"> je potřeba zmínit, že podle nové legislativy bude nově platit pravidlo, že každý DPB smí mít </w:t>
      </w:r>
      <w:r w:rsidRPr="00E42950">
        <w:rPr>
          <w:b/>
        </w:rPr>
        <w:t xml:space="preserve">pouze jeden management </w:t>
      </w:r>
      <w:r w:rsidRPr="00E42950">
        <w:t xml:space="preserve">(např. louka nebo pastvina, </w:t>
      </w:r>
      <w:proofErr w:type="spellStart"/>
      <w:r w:rsidRPr="00E42950">
        <w:t>podmáčenka</w:t>
      </w:r>
      <w:proofErr w:type="spellEnd"/>
      <w:r w:rsidRPr="00E42950">
        <w:t xml:space="preserve">, čejka, apod.), jinak nepůjde vytvořit žádost. Pokud žadatel zjistí, že má na 1 DPB vymezeny 2 nebo více managementů, má dvě možnosti jak toto opravit: Kontaktovat příslušné OPŽL a žádat rozdělení DPB tak, aby každý nový díl měl pouze jeden </w:t>
      </w:r>
      <w:proofErr w:type="gramStart"/>
      <w:r w:rsidRPr="00E42950">
        <w:t>management a nebo kontaktovat</w:t>
      </w:r>
      <w:proofErr w:type="gramEnd"/>
      <w:r w:rsidRPr="00E42950">
        <w:t xml:space="preserve"> AOPK pro úpravu ve vymezení vrstvy ENVIRO.</w:t>
      </w:r>
    </w:p>
    <w:p w:rsidR="00E07A96" w:rsidRDefault="00E07A96" w:rsidP="002A02F8">
      <w:pPr>
        <w:pStyle w:val="Odstavecseseznamem"/>
        <w:jc w:val="both"/>
      </w:pPr>
    </w:p>
    <w:p w:rsidR="00E07A96" w:rsidRDefault="00F66F9F" w:rsidP="002A02F8">
      <w:pPr>
        <w:pStyle w:val="Odstavecseseznamem"/>
        <w:numPr>
          <w:ilvl w:val="0"/>
          <w:numId w:val="1"/>
        </w:numPr>
        <w:jc w:val="both"/>
      </w:pPr>
      <w:r>
        <w:t>Pokud se rozhodne</w:t>
      </w:r>
      <w:r w:rsidR="00E07A96">
        <w:t>te plnit  </w:t>
      </w:r>
      <w:proofErr w:type="spellStart"/>
      <w:r w:rsidR="00E07A96">
        <w:t>EFAs</w:t>
      </w:r>
      <w:proofErr w:type="spellEnd"/>
      <w:r w:rsidR="00E07A96">
        <w:t xml:space="preserve"> </w:t>
      </w:r>
      <w:r>
        <w:t xml:space="preserve">(součást </w:t>
      </w:r>
      <w:proofErr w:type="spellStart"/>
      <w:r>
        <w:t>Greeningu</w:t>
      </w:r>
      <w:proofErr w:type="spellEnd"/>
      <w:r>
        <w:t xml:space="preserve"> – plochy v ekologickém zájmu) </w:t>
      </w:r>
      <w:r w:rsidR="00E07A96">
        <w:t xml:space="preserve">úhorem - bude to muset být </w:t>
      </w:r>
      <w:r w:rsidR="007E5EB2">
        <w:t xml:space="preserve">vedeno </w:t>
      </w:r>
      <w:r w:rsidR="00E07A96">
        <w:t xml:space="preserve">v LPIS </w:t>
      </w:r>
      <w:r w:rsidR="007E5EB2">
        <w:t xml:space="preserve">jako </w:t>
      </w:r>
      <w:r w:rsidR="00E07A96">
        <w:rPr>
          <w:b/>
          <w:bCs/>
        </w:rPr>
        <w:t>kultura  orná –</w:t>
      </w:r>
      <w:r w:rsidR="00723473">
        <w:rPr>
          <w:b/>
          <w:bCs/>
        </w:rPr>
        <w:t xml:space="preserve"> </w:t>
      </w:r>
      <w:r w:rsidR="00E07A96">
        <w:rPr>
          <w:b/>
          <w:bCs/>
        </w:rPr>
        <w:t>úhor (U)</w:t>
      </w:r>
      <w:r>
        <w:t xml:space="preserve"> – (</w:t>
      </w:r>
      <w:r w:rsidR="00E07A96">
        <w:t>zatím je to návrh)</w:t>
      </w:r>
      <w:r>
        <w:t>.</w:t>
      </w:r>
      <w:r w:rsidR="00E07A96">
        <w:t xml:space="preserve">  Nutno změnit </w:t>
      </w:r>
      <w:r>
        <w:t xml:space="preserve">ještě </w:t>
      </w:r>
      <w:r w:rsidR="00E07A96">
        <w:t xml:space="preserve">před podáváním jednotných žádostí.  Zatím vyčkejte </w:t>
      </w:r>
      <w:r>
        <w:t xml:space="preserve">- </w:t>
      </w:r>
      <w:r w:rsidR="00E07A96">
        <w:t xml:space="preserve">tuto jednoduchou změnu </w:t>
      </w:r>
      <w:r>
        <w:t>nebude problém provést</w:t>
      </w:r>
      <w:r w:rsidR="00E07A96">
        <w:t xml:space="preserve"> i </w:t>
      </w:r>
      <w:r w:rsidR="007E5EB2">
        <w:t>později.</w:t>
      </w:r>
    </w:p>
    <w:p w:rsidR="00E07A96" w:rsidRDefault="00E07A96" w:rsidP="002A02F8">
      <w:pPr>
        <w:pStyle w:val="Odstavecseseznamem"/>
        <w:jc w:val="both"/>
      </w:pPr>
    </w:p>
    <w:p w:rsidR="00E07A96" w:rsidRDefault="00E07A96" w:rsidP="002A02F8">
      <w:pPr>
        <w:pStyle w:val="Odstavecseseznamem"/>
        <w:numPr>
          <w:ilvl w:val="0"/>
          <w:numId w:val="1"/>
        </w:numPr>
        <w:jc w:val="both"/>
      </w:pPr>
      <w:r>
        <w:t xml:space="preserve">Ovocný sad   už není v </w:t>
      </w:r>
      <w:proofErr w:type="gramStart"/>
      <w:r>
        <w:t xml:space="preserve">členění </w:t>
      </w:r>
      <w:r w:rsidR="003B0A24">
        <w:t xml:space="preserve"> </w:t>
      </w:r>
      <w:r>
        <w:t>SI</w:t>
      </w:r>
      <w:proofErr w:type="gramEnd"/>
      <w:r w:rsidR="00F66F9F">
        <w:t xml:space="preserve"> (</w:t>
      </w:r>
      <w:r w:rsidR="00D76080">
        <w:t xml:space="preserve">intenzivní) </w:t>
      </w:r>
      <w:r>
        <w:t xml:space="preserve">a </w:t>
      </w:r>
      <w:r w:rsidR="00D76080">
        <w:t xml:space="preserve"> SO (ostatní - </w:t>
      </w:r>
      <w:r>
        <w:t>bez zápisu</w:t>
      </w:r>
      <w:r w:rsidR="00F66F9F">
        <w:t>)</w:t>
      </w:r>
      <w:r>
        <w:t xml:space="preserve"> -  </w:t>
      </w:r>
      <w:r>
        <w:rPr>
          <w:b/>
          <w:bCs/>
        </w:rPr>
        <w:t>systém vše vložil do ovocných sadů  (S).  Stalo se to, že někde není vazba na</w:t>
      </w:r>
      <w:r>
        <w:t xml:space="preserve"> </w:t>
      </w:r>
      <w:r>
        <w:rPr>
          <w:b/>
          <w:bCs/>
        </w:rPr>
        <w:t>registr sadů</w:t>
      </w:r>
      <w:r>
        <w:t xml:space="preserve">, </w:t>
      </w:r>
      <w:r w:rsidR="007E5EB2">
        <w:t xml:space="preserve">… </w:t>
      </w:r>
      <w:r>
        <w:t>protože nik</w:t>
      </w:r>
      <w:r w:rsidR="00D76080">
        <w:t xml:space="preserve">dy nebyla. </w:t>
      </w:r>
      <w:r w:rsidR="00F66F9F">
        <w:t xml:space="preserve"> Registr sadů vede  ÚKZÚ</w:t>
      </w:r>
      <w:r>
        <w:t xml:space="preserve">Z. </w:t>
      </w:r>
      <w:r>
        <w:rPr>
          <w:u w:val="single"/>
        </w:rPr>
        <w:t>Tam</w:t>
      </w:r>
      <w:r w:rsidR="007E5EB2">
        <w:rPr>
          <w:u w:val="single"/>
        </w:rPr>
        <w:t>,</w:t>
      </w:r>
      <w:r>
        <w:rPr>
          <w:u w:val="single"/>
        </w:rPr>
        <w:t xml:space="preserve"> kde nebude znám počet stromů na ha</w:t>
      </w:r>
      <w:r w:rsidR="00EA4DF5">
        <w:rPr>
          <w:u w:val="single"/>
        </w:rPr>
        <w:t>,</w:t>
      </w:r>
      <w:r>
        <w:rPr>
          <w:u w:val="single"/>
        </w:rPr>
        <w:t xml:space="preserve">  tj. ta vazba k registru sadů, bude možné žádat dotaci jen na SA</w:t>
      </w:r>
      <w:r w:rsidR="00F66F9F">
        <w:rPr>
          <w:u w:val="single"/>
        </w:rPr>
        <w:t>PS a nikoliv na další podpory, které</w:t>
      </w:r>
      <w:r>
        <w:rPr>
          <w:u w:val="single"/>
        </w:rPr>
        <w:t xml:space="preserve"> na sady budou. </w:t>
      </w:r>
      <w:r w:rsidR="00F66F9F">
        <w:t>Je to na Vás!</w:t>
      </w:r>
    </w:p>
    <w:p w:rsidR="005F27A2" w:rsidRDefault="00E07A96" w:rsidP="00805192">
      <w:pPr>
        <w:pStyle w:val="Odstavecseseznamem"/>
        <w:jc w:val="both"/>
      </w:pPr>
      <w:r>
        <w:t>Upozorňujeme:</w:t>
      </w:r>
      <w:r w:rsidR="003B0A24">
        <w:t xml:space="preserve"> </w:t>
      </w:r>
      <w:r>
        <w:t xml:space="preserve"> pro ovocný sad je nově limitem  počet stromů – nad 100</w:t>
      </w:r>
      <w:r w:rsidR="00F66F9F">
        <w:t xml:space="preserve"> </w:t>
      </w:r>
      <w:r w:rsidR="005F27A2">
        <w:t xml:space="preserve">stromů nebo 800 keřů na 1 </w:t>
      </w:r>
      <w:r w:rsidR="0007159D">
        <w:t>ha</w:t>
      </w:r>
      <w:r w:rsidR="005F27A2">
        <w:t xml:space="preserve"> </w:t>
      </w:r>
      <w:r>
        <w:t xml:space="preserve"> je sad, </w:t>
      </w:r>
      <w:r w:rsidR="005F27A2">
        <w:t xml:space="preserve">pod </w:t>
      </w:r>
      <w:r>
        <w:t>100</w:t>
      </w:r>
      <w:r w:rsidR="005F27A2">
        <w:t xml:space="preserve"> (</w:t>
      </w:r>
      <w:proofErr w:type="gramStart"/>
      <w:r w:rsidR="005F27A2">
        <w:t>resp.800</w:t>
      </w:r>
      <w:proofErr w:type="gramEnd"/>
      <w:r w:rsidR="005F27A2">
        <w:t xml:space="preserve">) </w:t>
      </w:r>
      <w:r>
        <w:t>-50</w:t>
      </w:r>
      <w:r w:rsidR="005F27A2">
        <w:t xml:space="preserve"> </w:t>
      </w:r>
      <w:r w:rsidR="00F66F9F">
        <w:t>ks</w:t>
      </w:r>
      <w:r w:rsidR="0007159D">
        <w:t>/ha</w:t>
      </w:r>
      <w:r>
        <w:t xml:space="preserve"> bude nutné individuálně přeřadit </w:t>
      </w:r>
      <w:r w:rsidR="00F66F9F">
        <w:t>na jinou trvalou kulturu -</w:t>
      </w:r>
      <w:r>
        <w:t xml:space="preserve">  může</w:t>
      </w:r>
      <w:r w:rsidR="00F66F9F">
        <w:t>te</w:t>
      </w:r>
      <w:r>
        <w:t xml:space="preserve"> požádat  sami. I my budeme postupně procházet sady bez vazby na registr sadů, kde se nedopočítáme, příp. sad nebude splňovat definici na rozmístění stromů v ploše a zahájíme řízení ke změně kultury.</w:t>
      </w:r>
      <w:r w:rsidR="005F27A2">
        <w:t xml:space="preserve"> Jako ovocné stromy nelze uznat podnože nebo množitelské porosty.</w:t>
      </w:r>
    </w:p>
    <w:p w:rsidR="00E07A96" w:rsidRDefault="00E07A96" w:rsidP="00367B1A">
      <w:pPr>
        <w:jc w:val="both"/>
      </w:pPr>
      <w:r>
        <w:t>´</w:t>
      </w:r>
    </w:p>
    <w:p w:rsidR="00E07A96" w:rsidRDefault="00E07A96" w:rsidP="002A02F8">
      <w:pPr>
        <w:pStyle w:val="Odstavecseseznamem"/>
        <w:numPr>
          <w:ilvl w:val="0"/>
          <w:numId w:val="1"/>
        </w:numPr>
        <w:jc w:val="both"/>
      </w:pPr>
      <w:r>
        <w:lastRenderedPageBreak/>
        <w:t xml:space="preserve">Už cca 6 let se u nás provádí lokalizace hospodářství, ve vlastním zájmu se podívejte na Vaše objekty evidované v systému. Jestli jsou vůbec evidovány - </w:t>
      </w:r>
      <w:proofErr w:type="spellStart"/>
      <w:r>
        <w:t>napárovány</w:t>
      </w:r>
      <w:proofErr w:type="spellEnd"/>
      <w:r>
        <w:t xml:space="preserve"> na hospodářství (CZ) a jestli jsou aktuální.  Možná to bude potřebné pro dotace.</w:t>
      </w:r>
    </w:p>
    <w:p w:rsidR="00E07A96" w:rsidRDefault="00E07A96" w:rsidP="002A02F8">
      <w:pPr>
        <w:pStyle w:val="Odstavecseseznamem"/>
        <w:jc w:val="both"/>
      </w:pPr>
    </w:p>
    <w:p w:rsidR="00E07A96" w:rsidRDefault="00E07A96" w:rsidP="002A02F8">
      <w:pPr>
        <w:pStyle w:val="Odstavecseseznamem"/>
        <w:numPr>
          <w:ilvl w:val="0"/>
          <w:numId w:val="1"/>
        </w:numPr>
        <w:jc w:val="both"/>
      </w:pPr>
      <w:r>
        <w:rPr>
          <w:b/>
          <w:bCs/>
        </w:rPr>
        <w:t>Na Vaše</w:t>
      </w:r>
      <w:r>
        <w:t xml:space="preserve"> </w:t>
      </w:r>
      <w:r>
        <w:rPr>
          <w:b/>
          <w:bCs/>
        </w:rPr>
        <w:t xml:space="preserve">uživatelské změny LPIS </w:t>
      </w:r>
      <w:r w:rsidR="008A3D22">
        <w:rPr>
          <w:b/>
          <w:bCs/>
        </w:rPr>
        <w:t>je možné se již předem ohlašovat</w:t>
      </w:r>
      <w:r>
        <w:t>, n</w:t>
      </w:r>
      <w:r w:rsidR="00D2020E">
        <w:t xml:space="preserve">aše kalendáře se začínají plnit a LPIS není naše jediná činnost. </w:t>
      </w:r>
      <w:r w:rsidR="003B0A24">
        <w:t>Proto to neodkládejte.</w:t>
      </w:r>
      <w:r>
        <w:t xml:space="preserve"> </w:t>
      </w:r>
      <w:r w:rsidR="00D2020E">
        <w:t>Změny</w:t>
      </w:r>
      <w:r>
        <w:t xml:space="preserve"> v</w:t>
      </w:r>
      <w:r w:rsidR="00D2020E">
        <w:t> </w:t>
      </w:r>
      <w:r>
        <w:t>LPIS</w:t>
      </w:r>
      <w:r w:rsidR="00D2020E">
        <w:t xml:space="preserve"> byste měli mít optimálně hotové</w:t>
      </w:r>
      <w:r w:rsidR="00F66F9F">
        <w:t xml:space="preserve"> do </w:t>
      </w:r>
      <w:proofErr w:type="gramStart"/>
      <w:r w:rsidR="00F66F9F">
        <w:t>31.3.2015</w:t>
      </w:r>
      <w:proofErr w:type="gramEnd"/>
      <w:r w:rsidR="00F66F9F">
        <w:t xml:space="preserve"> (</w:t>
      </w:r>
      <w:r w:rsidR="0007159D">
        <w:t>jen upozorňujeme</w:t>
      </w:r>
      <w:r>
        <w:t>, snažte se domluvit – kolize jsou na dlouhé řešení změny) ve vazbě na nové podávání JŽ.</w:t>
      </w:r>
      <w:r w:rsidR="008A3D22">
        <w:t xml:space="preserve"> </w:t>
      </w:r>
    </w:p>
    <w:p w:rsidR="00E07A96" w:rsidRDefault="00E07A96" w:rsidP="002A02F8">
      <w:pPr>
        <w:pStyle w:val="Odstavecseseznamem"/>
        <w:jc w:val="both"/>
      </w:pPr>
    </w:p>
    <w:p w:rsidR="00E07A96" w:rsidRDefault="00E07A96" w:rsidP="002A02F8">
      <w:pPr>
        <w:pStyle w:val="Odstavecseseznamem"/>
        <w:jc w:val="both"/>
      </w:pPr>
      <w:r>
        <w:t>Jinak se</w:t>
      </w:r>
      <w:r w:rsidR="007E5EB2">
        <w:t xml:space="preserve"> připravuje ohlášení změn přes P</w:t>
      </w:r>
      <w:r>
        <w:t xml:space="preserve">ortál farmáře a tyto jednoduché změny budou skvělá příležitost pro využití bez osobní návštěvy (změna kultury, ukončení </w:t>
      </w:r>
      <w:r w:rsidR="00D76080">
        <w:t>užívání</w:t>
      </w:r>
      <w:r>
        <w:t>, nekolizní změna apod.)</w:t>
      </w:r>
    </w:p>
    <w:p w:rsidR="00E07A96" w:rsidRDefault="000C3933" w:rsidP="002A02F8">
      <w:pPr>
        <w:pStyle w:val="Odstavecseseznamem"/>
        <w:jc w:val="both"/>
      </w:pPr>
      <w:r w:rsidRPr="000C3933">
        <w:rPr>
          <w:b/>
        </w:rPr>
        <w:t>OSTANÍ KONTAKTY REGIONÁLNÍCH PRACOVIŠŤ SZIF – naleznete ZDE:</w:t>
      </w:r>
      <w:r>
        <w:t xml:space="preserve"> </w:t>
      </w:r>
      <w:hyperlink r:id="rId13" w:history="1">
        <w:r w:rsidRPr="002B25A6">
          <w:rPr>
            <w:rStyle w:val="Hypertextovodkaz"/>
          </w:rPr>
          <w:t>http://www.szif.cz/cs/kontakty-regionalni-odbory</w:t>
        </w:r>
      </w:hyperlink>
      <w:r>
        <w:t xml:space="preserve"> </w:t>
      </w:r>
    </w:p>
    <w:p w:rsidR="000C3933" w:rsidRDefault="000C3933" w:rsidP="002A02F8">
      <w:pPr>
        <w:pStyle w:val="Odstavecseseznamem"/>
        <w:jc w:val="both"/>
      </w:pPr>
    </w:p>
    <w:p w:rsidR="000C3933" w:rsidRDefault="000C3933" w:rsidP="000C3933">
      <w:pPr>
        <w:jc w:val="both"/>
        <w:rPr>
          <w:b/>
          <w:bCs/>
        </w:rPr>
      </w:pPr>
      <w:r>
        <w:rPr>
          <w:b/>
          <w:bCs/>
        </w:rPr>
        <w:t xml:space="preserve">              </w:t>
      </w:r>
      <w:r w:rsidR="00F66F9F" w:rsidRPr="000C3933">
        <w:rPr>
          <w:b/>
          <w:bCs/>
        </w:rPr>
        <w:t>Znovu připomínám</w:t>
      </w:r>
      <w:r w:rsidR="0007159D" w:rsidRPr="000C3933">
        <w:rPr>
          <w:b/>
          <w:bCs/>
        </w:rPr>
        <w:t>e</w:t>
      </w:r>
      <w:r w:rsidR="00F66F9F" w:rsidRPr="000C3933">
        <w:rPr>
          <w:b/>
          <w:bCs/>
        </w:rPr>
        <w:t xml:space="preserve"> kontakty</w:t>
      </w:r>
      <w:r>
        <w:rPr>
          <w:b/>
          <w:bCs/>
        </w:rPr>
        <w:t xml:space="preserve"> RO Hradec Králové</w:t>
      </w:r>
      <w:r w:rsidR="00F66F9F" w:rsidRPr="000C3933">
        <w:rPr>
          <w:b/>
          <w:bCs/>
        </w:rPr>
        <w:t xml:space="preserve"> – stále platí rozdělení uživatelů</w:t>
      </w:r>
    </w:p>
    <w:p w:rsidR="00E07A96" w:rsidRPr="000C3933" w:rsidRDefault="000C3933" w:rsidP="000C3933">
      <w:pPr>
        <w:jc w:val="both"/>
        <w:rPr>
          <w:b/>
          <w:bCs/>
        </w:rPr>
      </w:pPr>
      <w:r>
        <w:rPr>
          <w:b/>
          <w:bCs/>
        </w:rPr>
        <w:t xml:space="preserve">            </w:t>
      </w:r>
      <w:r w:rsidR="00F66F9F" w:rsidRPr="000C3933">
        <w:rPr>
          <w:b/>
          <w:bCs/>
        </w:rPr>
        <w:t xml:space="preserve"> </w:t>
      </w:r>
      <w:r>
        <w:rPr>
          <w:b/>
          <w:bCs/>
        </w:rPr>
        <w:t xml:space="preserve"> </w:t>
      </w:r>
      <w:r w:rsidR="00F66F9F" w:rsidRPr="000C3933">
        <w:rPr>
          <w:b/>
          <w:bCs/>
        </w:rPr>
        <w:t>k</w:t>
      </w:r>
      <w:r w:rsidR="00723473" w:rsidRPr="000C3933">
        <w:rPr>
          <w:b/>
          <w:bCs/>
        </w:rPr>
        <w:t> </w:t>
      </w:r>
      <w:r w:rsidR="00F66F9F" w:rsidRPr="000C3933">
        <w:rPr>
          <w:b/>
          <w:bCs/>
        </w:rPr>
        <w:t>referentům</w:t>
      </w:r>
      <w:r w:rsidR="00723473" w:rsidRPr="000C3933">
        <w:rPr>
          <w:b/>
          <w:bCs/>
        </w:rPr>
        <w:t>,</w:t>
      </w:r>
      <w:r w:rsidR="00F66F9F" w:rsidRPr="000C3933">
        <w:rPr>
          <w:b/>
          <w:bCs/>
        </w:rPr>
        <w:t xml:space="preserve"> jak </w:t>
      </w:r>
      <w:r w:rsidR="00D76080" w:rsidRPr="000C3933">
        <w:rPr>
          <w:b/>
          <w:bCs/>
        </w:rPr>
        <w:t xml:space="preserve">jste </w:t>
      </w:r>
      <w:proofErr w:type="gramStart"/>
      <w:r w:rsidR="00F66F9F" w:rsidRPr="000C3933">
        <w:rPr>
          <w:b/>
          <w:bCs/>
        </w:rPr>
        <w:t>zvyklí :</w:t>
      </w:r>
      <w:proofErr w:type="gramEnd"/>
    </w:p>
    <w:p w:rsidR="00F66F9F" w:rsidRDefault="00F66F9F" w:rsidP="002A02F8">
      <w:pPr>
        <w:pStyle w:val="Odstavecseseznamem"/>
        <w:jc w:val="both"/>
        <w:rPr>
          <w:b/>
          <w:bCs/>
        </w:rPr>
      </w:pPr>
    </w:p>
    <w:p w:rsidR="00F66F9F" w:rsidRDefault="00F66F9F" w:rsidP="002A02F8">
      <w:pPr>
        <w:pStyle w:val="Odstavecseseznamem"/>
        <w:jc w:val="both"/>
        <w:rPr>
          <w:b/>
          <w:bCs/>
        </w:rPr>
      </w:pPr>
      <w:r>
        <w:rPr>
          <w:b/>
          <w:bCs/>
        </w:rPr>
        <w:t>Ilona Langrová</w:t>
      </w:r>
      <w:r>
        <w:rPr>
          <w:b/>
          <w:bCs/>
        </w:rPr>
        <w:tab/>
      </w:r>
      <w:r>
        <w:rPr>
          <w:b/>
          <w:bCs/>
        </w:rPr>
        <w:tab/>
        <w:t>606 709 183</w:t>
      </w:r>
      <w:r>
        <w:rPr>
          <w:b/>
          <w:bCs/>
        </w:rPr>
        <w:tab/>
      </w:r>
      <w:hyperlink r:id="rId14" w:history="1">
        <w:r w:rsidRPr="006054CB">
          <w:rPr>
            <w:rStyle w:val="Hypertextovodkaz"/>
            <w:b/>
            <w:bCs/>
          </w:rPr>
          <w:t>ilona.langrova@szif.cz</w:t>
        </w:r>
      </w:hyperlink>
    </w:p>
    <w:p w:rsidR="00F66F9F" w:rsidRDefault="00F66F9F" w:rsidP="002A02F8">
      <w:pPr>
        <w:pStyle w:val="Odstavecseseznamem"/>
        <w:jc w:val="both"/>
        <w:rPr>
          <w:b/>
          <w:bCs/>
        </w:rPr>
      </w:pPr>
      <w:r>
        <w:rPr>
          <w:b/>
          <w:bCs/>
        </w:rPr>
        <w:t>Markéta Šťastná</w:t>
      </w:r>
      <w:r>
        <w:rPr>
          <w:b/>
          <w:bCs/>
        </w:rPr>
        <w:tab/>
        <w:t>724 551 513</w:t>
      </w:r>
      <w:r>
        <w:rPr>
          <w:b/>
          <w:bCs/>
        </w:rPr>
        <w:tab/>
      </w:r>
      <w:hyperlink r:id="rId15" w:history="1">
        <w:r w:rsidRPr="006054CB">
          <w:rPr>
            <w:rStyle w:val="Hypertextovodkaz"/>
            <w:b/>
            <w:bCs/>
          </w:rPr>
          <w:t>marketa.stastna@szif.cz</w:t>
        </w:r>
      </w:hyperlink>
    </w:p>
    <w:p w:rsidR="00F66F9F" w:rsidRDefault="00F66F9F" w:rsidP="002A02F8">
      <w:pPr>
        <w:pStyle w:val="Odstavecseseznamem"/>
        <w:jc w:val="both"/>
        <w:rPr>
          <w:b/>
          <w:bCs/>
        </w:rPr>
      </w:pPr>
      <w:r>
        <w:rPr>
          <w:b/>
          <w:bCs/>
        </w:rPr>
        <w:t>Ing. Lenka Tyčová</w:t>
      </w:r>
      <w:r>
        <w:rPr>
          <w:b/>
          <w:bCs/>
        </w:rPr>
        <w:tab/>
        <w:t>603 880 883</w:t>
      </w:r>
      <w:r>
        <w:rPr>
          <w:b/>
          <w:bCs/>
        </w:rPr>
        <w:tab/>
      </w:r>
      <w:hyperlink r:id="rId16" w:history="1">
        <w:r w:rsidRPr="006054CB">
          <w:rPr>
            <w:rStyle w:val="Hypertextovodkaz"/>
            <w:b/>
            <w:bCs/>
          </w:rPr>
          <w:t>lenka.tycova@szif.cz</w:t>
        </w:r>
      </w:hyperlink>
    </w:p>
    <w:p w:rsidR="007E5EB2" w:rsidRDefault="007E5EB2" w:rsidP="002A02F8">
      <w:pPr>
        <w:jc w:val="both"/>
      </w:pPr>
    </w:p>
    <w:p w:rsidR="00112CA4" w:rsidRDefault="007E5EB2" w:rsidP="002A02F8">
      <w:pPr>
        <w:jc w:val="both"/>
      </w:pPr>
      <w:r>
        <w:tab/>
      </w:r>
    </w:p>
    <w:p w:rsidR="007E5EB2" w:rsidRDefault="007E5EB2" w:rsidP="00112CA4">
      <w:pPr>
        <w:ind w:firstLine="708"/>
        <w:jc w:val="both"/>
      </w:pPr>
      <w:r>
        <w:t>O přístupová hesla na Portál farmáře žádejte u paní Šťastné.</w:t>
      </w:r>
    </w:p>
    <w:p w:rsidR="00B04895" w:rsidRDefault="007E5EB2" w:rsidP="00112CA4">
      <w:pPr>
        <w:ind w:left="708"/>
        <w:jc w:val="both"/>
      </w:pPr>
      <w:r>
        <w:t xml:space="preserve">Nestačí </w:t>
      </w:r>
      <w:r w:rsidR="00B04895">
        <w:t xml:space="preserve">mít heslo, je třeba jej taky </w:t>
      </w:r>
      <w:r w:rsidR="00B04895" w:rsidRPr="00D76080">
        <w:rPr>
          <w:b/>
        </w:rPr>
        <w:t>používat</w:t>
      </w:r>
      <w:r w:rsidR="00B04895">
        <w:t>, jinak Vám je zablokováno a musíte potom žádat o reset hesla</w:t>
      </w:r>
      <w:r w:rsidR="00A0725B">
        <w:t xml:space="preserve"> (stačí telefonicky, bude Vám zasláno SMS)</w:t>
      </w:r>
      <w:r w:rsidR="00B04895">
        <w:t>.</w:t>
      </w:r>
    </w:p>
    <w:p w:rsidR="00E07A96" w:rsidRDefault="00B04895" w:rsidP="002A02F8">
      <w:pPr>
        <w:jc w:val="both"/>
      </w:pPr>
      <w:r>
        <w:tab/>
        <w:t xml:space="preserve"> </w:t>
      </w:r>
    </w:p>
    <w:p w:rsidR="00E07A96" w:rsidRDefault="00E07A96" w:rsidP="002A02F8">
      <w:pPr>
        <w:pStyle w:val="Odstavecseseznamem"/>
        <w:numPr>
          <w:ilvl w:val="0"/>
          <w:numId w:val="1"/>
        </w:numPr>
        <w:jc w:val="both"/>
      </w:pPr>
      <w:r w:rsidRPr="003B0A24">
        <w:rPr>
          <w:b/>
        </w:rPr>
        <w:t>Změna dokumentů a doručování</w:t>
      </w:r>
      <w:r>
        <w:t xml:space="preserve">  - </w:t>
      </w:r>
      <w:r w:rsidR="00D2020E">
        <w:t>ti, kdo mají</w:t>
      </w:r>
      <w:r>
        <w:t xml:space="preserve"> pozemky na území okresu </w:t>
      </w:r>
      <w:r w:rsidR="00D2020E">
        <w:t>HK,</w:t>
      </w:r>
      <w:r>
        <w:t xml:space="preserve"> </w:t>
      </w:r>
      <w:r w:rsidR="00D2020E">
        <w:t>budou</w:t>
      </w:r>
      <w:r>
        <w:t xml:space="preserve"> chodit stále </w:t>
      </w:r>
      <w:r w:rsidR="00D2020E">
        <w:t>na naše pracoviště v Hradci.</w:t>
      </w:r>
      <w:r>
        <w:t xml:space="preserve"> </w:t>
      </w:r>
    </w:p>
    <w:p w:rsidR="00E07A96" w:rsidRDefault="00E07A96" w:rsidP="002A02F8">
      <w:pPr>
        <w:ind w:left="360"/>
        <w:jc w:val="both"/>
      </w:pPr>
    </w:p>
    <w:p w:rsidR="00E07A96" w:rsidRDefault="00E07A96" w:rsidP="002A02F8">
      <w:pPr>
        <w:pStyle w:val="Odstavecseseznamem"/>
        <w:jc w:val="both"/>
      </w:pPr>
      <w:r>
        <w:t>Máme víc</w:t>
      </w:r>
      <w:r w:rsidR="0007159D">
        <w:t>e</w:t>
      </w:r>
      <w:r>
        <w:t xml:space="preserve"> lhůt a blokací v</w:t>
      </w:r>
      <w:r w:rsidR="00B04895">
        <w:t> </w:t>
      </w:r>
      <w:r>
        <w:t>systému</w:t>
      </w:r>
      <w:r w:rsidR="00D76080">
        <w:t>, např.</w:t>
      </w:r>
      <w:r>
        <w:t>:</w:t>
      </w:r>
    </w:p>
    <w:p w:rsidR="00E07A96" w:rsidRDefault="00E07A96" w:rsidP="002A02F8">
      <w:pPr>
        <w:pStyle w:val="Odstavecseseznamem"/>
        <w:numPr>
          <w:ilvl w:val="0"/>
          <w:numId w:val="3"/>
        </w:numPr>
        <w:jc w:val="both"/>
      </w:pPr>
      <w:r>
        <w:t xml:space="preserve">zahájení řízení může </w:t>
      </w:r>
      <w:r w:rsidR="00D76080">
        <w:t xml:space="preserve">být až do 5-ti dnů od </w:t>
      </w:r>
      <w:proofErr w:type="gramStart"/>
      <w:r w:rsidR="00D2020E">
        <w:t>ohlášení ,</w:t>
      </w:r>
      <w:r w:rsidR="00D76080">
        <w:t xml:space="preserve"> </w:t>
      </w:r>
      <w:r>
        <w:t>tj.</w:t>
      </w:r>
      <w:proofErr w:type="gramEnd"/>
      <w:r>
        <w:t xml:space="preserve"> zahájení řízení </w:t>
      </w:r>
      <w:r w:rsidR="00D2020E">
        <w:t xml:space="preserve"> </w:t>
      </w:r>
      <w:r>
        <w:t>= ohlášení + max. 5 dní (</w:t>
      </w:r>
      <w:r w:rsidR="00D2020E">
        <w:t xml:space="preserve">dříve </w:t>
      </w:r>
      <w:r>
        <w:t>bylo</w:t>
      </w:r>
      <w:r w:rsidR="00D76080">
        <w:t xml:space="preserve"> okamžitě s účinností druhý den. Je to </w:t>
      </w:r>
      <w:r>
        <w:t xml:space="preserve">bič na ohlašovatele </w:t>
      </w:r>
      <w:r w:rsidR="00D76080">
        <w:t xml:space="preserve">změn </w:t>
      </w:r>
      <w:r>
        <w:t>14.5.),</w:t>
      </w:r>
    </w:p>
    <w:p w:rsidR="00E07A96" w:rsidRDefault="00E07A96" w:rsidP="002A02F8">
      <w:pPr>
        <w:pStyle w:val="Odstavecseseznamem"/>
        <w:numPr>
          <w:ilvl w:val="0"/>
          <w:numId w:val="3"/>
        </w:numPr>
        <w:jc w:val="both"/>
      </w:pPr>
      <w:r>
        <w:t>posílání oznámení o zahájení řízení z podnětu uživatele všem dotčeným</w:t>
      </w:r>
      <w:r>
        <w:rPr>
          <w:color w:val="1F497D"/>
        </w:rPr>
        <w:t xml:space="preserve"> </w:t>
      </w:r>
      <w:r>
        <w:t>u kolizních změn – složitější</w:t>
      </w:r>
      <w:r w:rsidR="00D2020E">
        <w:t>,</w:t>
      </w:r>
      <w:r>
        <w:t xml:space="preserve"> prodlužuje </w:t>
      </w:r>
      <w:r w:rsidR="00D2020E">
        <w:t xml:space="preserve">to </w:t>
      </w:r>
      <w:r w:rsidR="008A3D22">
        <w:t>schválení</w:t>
      </w:r>
    </w:p>
    <w:p w:rsidR="000C3933" w:rsidRDefault="00E07A96" w:rsidP="000C3933">
      <w:pPr>
        <w:pStyle w:val="Odstavecseseznamem"/>
        <w:numPr>
          <w:ilvl w:val="0"/>
          <w:numId w:val="3"/>
        </w:numPr>
        <w:jc w:val="both"/>
      </w:pPr>
      <w:r>
        <w:t xml:space="preserve">blokace systému </w:t>
      </w:r>
      <w:r w:rsidR="003B0A24">
        <w:t xml:space="preserve">v místě změny </w:t>
      </w:r>
      <w:r>
        <w:t>(až 45 dní, příp. 25 dní od doručení) pro další změny z důvodu možnosti podání námitky – tj. setkáte se s podáváním vzdání se pr</w:t>
      </w:r>
      <w:r w:rsidR="00D2020E">
        <w:t>áva na podání námitky i v LPIS, kterým tuto lhůtu můžete zkrátit, pokud tak učiní všichni účastníci ř</w:t>
      </w:r>
      <w:r w:rsidR="000C3933">
        <w:t>ízení</w:t>
      </w:r>
    </w:p>
    <w:p w:rsidR="000C3933" w:rsidRDefault="000C3933" w:rsidP="000C3933">
      <w:pPr>
        <w:jc w:val="both"/>
      </w:pPr>
    </w:p>
    <w:p w:rsidR="00E07A96" w:rsidRDefault="00E07A96" w:rsidP="002A02F8">
      <w:pPr>
        <w:jc w:val="both"/>
      </w:pPr>
    </w:p>
    <w:p w:rsidR="00E07A96" w:rsidRPr="00112CA4" w:rsidRDefault="00D2020E" w:rsidP="002A02F8">
      <w:pPr>
        <w:pStyle w:val="Odstavecseseznamem"/>
        <w:numPr>
          <w:ilvl w:val="0"/>
          <w:numId w:val="1"/>
        </w:numPr>
        <w:jc w:val="both"/>
        <w:rPr>
          <w:b/>
        </w:rPr>
      </w:pPr>
      <w:r w:rsidRPr="00112CA4">
        <w:rPr>
          <w:b/>
        </w:rPr>
        <w:t xml:space="preserve">Doporučujeme Vám účastnit </w:t>
      </w:r>
      <w:r w:rsidR="00723473" w:rsidRPr="00112CA4">
        <w:rPr>
          <w:b/>
        </w:rPr>
        <w:t xml:space="preserve">se </w:t>
      </w:r>
      <w:r w:rsidRPr="00112CA4">
        <w:rPr>
          <w:b/>
        </w:rPr>
        <w:t>školení</w:t>
      </w:r>
      <w:r w:rsidR="00F93205" w:rsidRPr="00112CA4">
        <w:rPr>
          <w:b/>
        </w:rPr>
        <w:t xml:space="preserve"> k novým dotacím, P</w:t>
      </w:r>
      <w:r w:rsidR="00E07A96" w:rsidRPr="00112CA4">
        <w:rPr>
          <w:b/>
        </w:rPr>
        <w:t>ortálu farmáře, apod. –</w:t>
      </w:r>
      <w:r w:rsidR="00D76080" w:rsidRPr="00112CA4">
        <w:rPr>
          <w:b/>
        </w:rPr>
        <w:t xml:space="preserve"> sledujte nabídky,</w:t>
      </w:r>
      <w:r w:rsidR="00E07A96" w:rsidRPr="00112CA4">
        <w:rPr>
          <w:b/>
        </w:rPr>
        <w:t xml:space="preserve"> </w:t>
      </w:r>
      <w:r w:rsidR="00E07A96" w:rsidRPr="00112CA4">
        <w:rPr>
          <w:b/>
          <w:u w:val="single"/>
        </w:rPr>
        <w:t>choďte na ně</w:t>
      </w:r>
      <w:r w:rsidR="00E07A96" w:rsidRPr="00112CA4">
        <w:rPr>
          <w:b/>
        </w:rPr>
        <w:t>,</w:t>
      </w:r>
      <w:r w:rsidR="00723473" w:rsidRPr="00112CA4">
        <w:rPr>
          <w:b/>
        </w:rPr>
        <w:t xml:space="preserve"> protože</w:t>
      </w:r>
      <w:r w:rsidR="00E07A96" w:rsidRPr="00112CA4">
        <w:rPr>
          <w:b/>
        </w:rPr>
        <w:t xml:space="preserve"> je a bude </w:t>
      </w:r>
      <w:r w:rsidR="003B0A24">
        <w:rPr>
          <w:b/>
        </w:rPr>
        <w:t>mnoho</w:t>
      </w:r>
      <w:r w:rsidR="00E07A96" w:rsidRPr="00112CA4">
        <w:rPr>
          <w:b/>
        </w:rPr>
        <w:t xml:space="preserve"> změn.</w:t>
      </w:r>
    </w:p>
    <w:p w:rsidR="00E07A96" w:rsidRDefault="00E07A96" w:rsidP="002A02F8">
      <w:pPr>
        <w:pStyle w:val="Odstavecseseznamem"/>
        <w:jc w:val="both"/>
      </w:pPr>
      <w:r>
        <w:t xml:space="preserve">My budeme pořádat </w:t>
      </w:r>
      <w:r w:rsidR="005E0F46">
        <w:t xml:space="preserve">tradiční </w:t>
      </w:r>
      <w:r>
        <w:t xml:space="preserve">seminář </w:t>
      </w:r>
      <w:r w:rsidR="00D2020E">
        <w:t>v</w:t>
      </w:r>
      <w:r w:rsidR="003B0A24">
        <w:t xml:space="preserve"> první </w:t>
      </w:r>
      <w:r w:rsidR="00D2020E">
        <w:t>polovině měsíce</w:t>
      </w:r>
      <w:r w:rsidR="00723473">
        <w:t xml:space="preserve"> dubna</w:t>
      </w:r>
      <w:r>
        <w:t xml:space="preserve">, </w:t>
      </w:r>
      <w:r w:rsidR="00D2020E">
        <w:t>kde dostanete</w:t>
      </w:r>
      <w:r>
        <w:t xml:space="preserve"> jen základní info</w:t>
      </w:r>
      <w:r w:rsidR="00D2020E">
        <w:t xml:space="preserve">rmace </w:t>
      </w:r>
      <w:r w:rsidR="003B0A24">
        <w:t>důležité k podání  J</w:t>
      </w:r>
      <w:r>
        <w:t xml:space="preserve">ednotné žádosti 2015 a </w:t>
      </w:r>
      <w:r w:rsidR="00D76080">
        <w:t>podmínkám</w:t>
      </w:r>
      <w:r w:rsidR="00D2020E">
        <w:t>, které budete muset splňovat k jednotlivým platbám</w:t>
      </w:r>
      <w:r>
        <w:t xml:space="preserve">. </w:t>
      </w:r>
      <w:r w:rsidRPr="00112CA4">
        <w:rPr>
          <w:b/>
        </w:rPr>
        <w:t xml:space="preserve">Určitě nebude </w:t>
      </w:r>
      <w:r w:rsidR="008B052A">
        <w:rPr>
          <w:b/>
        </w:rPr>
        <w:t>dostatek času</w:t>
      </w:r>
      <w:r w:rsidRPr="00112CA4">
        <w:rPr>
          <w:b/>
        </w:rPr>
        <w:t xml:space="preserve"> na individuální vysvět</w:t>
      </w:r>
      <w:r w:rsidR="00D2020E" w:rsidRPr="00112CA4">
        <w:rPr>
          <w:b/>
        </w:rPr>
        <w:t>lování typu</w:t>
      </w:r>
      <w:r w:rsidR="00D2020E">
        <w:t xml:space="preserve"> </w:t>
      </w:r>
      <w:r w:rsidR="00D2020E" w:rsidRPr="0007159D">
        <w:rPr>
          <w:b/>
        </w:rPr>
        <w:t xml:space="preserve">„Na co můžu žádat?“. </w:t>
      </w:r>
      <w:r w:rsidR="00D2020E">
        <w:t>Je třeba již nyní individuálně sbírat in</w:t>
      </w:r>
      <w:r w:rsidR="005E0F46">
        <w:t>formace ze všech možných zdrojů a na nové podmínky se včas připravit.</w:t>
      </w:r>
    </w:p>
    <w:p w:rsidR="00D2020E" w:rsidRDefault="00D2020E" w:rsidP="002A02F8">
      <w:pPr>
        <w:pStyle w:val="Odstavecseseznamem"/>
        <w:jc w:val="both"/>
      </w:pPr>
    </w:p>
    <w:p w:rsidR="00E07A96" w:rsidRDefault="00E07A96" w:rsidP="002A02F8">
      <w:pPr>
        <w:pStyle w:val="Odstavecseseznamem"/>
        <w:numPr>
          <w:ilvl w:val="0"/>
          <w:numId w:val="1"/>
        </w:numPr>
        <w:jc w:val="both"/>
      </w:pPr>
      <w:r w:rsidRPr="00F93205">
        <w:rPr>
          <w:b/>
        </w:rPr>
        <w:t>Rozorávání travních porostů:</w:t>
      </w:r>
      <w:r>
        <w:t xml:space="preserve">  </w:t>
      </w:r>
      <w:r w:rsidR="005E0F46">
        <w:t>v průběhu měsíce února bude na P</w:t>
      </w:r>
      <w:r w:rsidR="0007159D">
        <w:t>ortálu</w:t>
      </w:r>
      <w:r>
        <w:t xml:space="preserve"> farmáře i v LPIS </w:t>
      </w:r>
      <w:r w:rsidR="005E0F46">
        <w:t xml:space="preserve">dostupná </w:t>
      </w:r>
      <w:r>
        <w:t xml:space="preserve">vrstva </w:t>
      </w:r>
      <w:r w:rsidR="00D2020E">
        <w:t>DPB, které</w:t>
      </w:r>
      <w:r w:rsidR="0007159D">
        <w:t xml:space="preserve"> se nesmí vůbec rozorat ani</w:t>
      </w:r>
      <w:r>
        <w:t xml:space="preserve"> v následující</w:t>
      </w:r>
      <w:r w:rsidR="00805192">
        <w:t>m programovém období (</w:t>
      </w:r>
      <w:r>
        <w:t>1</w:t>
      </w:r>
      <w:r w:rsidR="00D2020E">
        <w:t xml:space="preserve">. zóna CHKO, podmáčené </w:t>
      </w:r>
      <w:proofErr w:type="gramStart"/>
      <w:r w:rsidR="00D2020E">
        <w:t>louky ,</w:t>
      </w:r>
      <w:r w:rsidR="00D76080">
        <w:t xml:space="preserve"> </w:t>
      </w:r>
      <w:r w:rsidR="00D2020E">
        <w:t xml:space="preserve"> N</w:t>
      </w:r>
      <w:r>
        <w:t>atura</w:t>
      </w:r>
      <w:proofErr w:type="gramEnd"/>
      <w:r w:rsidR="0033075A">
        <w:t xml:space="preserve"> 2000</w:t>
      </w:r>
      <w:r>
        <w:t>, 12 m od vody , SEO a 3</w:t>
      </w:r>
      <w:r w:rsidR="00D2020E">
        <w:t>.apl.pásmo NS). Každé rozorání trvalého travního porostu bude zaznamenáno v systému (i to nezakázané</w:t>
      </w:r>
      <w:r>
        <w:t>) pro případnou potřebu</w:t>
      </w:r>
      <w:r w:rsidR="00D2020E">
        <w:t xml:space="preserve"> zpětného zatravnění (LPIS</w:t>
      </w:r>
      <w:r>
        <w:t xml:space="preserve"> si to bude pamatovat i pokud </w:t>
      </w:r>
      <w:r w:rsidR="00182F4F">
        <w:t xml:space="preserve">díl </w:t>
      </w:r>
      <w:r>
        <w:t xml:space="preserve">změní </w:t>
      </w:r>
      <w:r>
        <w:lastRenderedPageBreak/>
        <w:t>uživatele – na strýce, tetičku, jinou firmu apod.)</w:t>
      </w:r>
      <w:r w:rsidR="00182F4F">
        <w:t xml:space="preserve">. Tito uživatelé mohou být v budoucnu vyzváni </w:t>
      </w:r>
      <w:proofErr w:type="spellStart"/>
      <w:r w:rsidR="00182F4F">
        <w:t>SZIFem</w:t>
      </w:r>
      <w:proofErr w:type="spellEnd"/>
      <w:r w:rsidR="00182F4F">
        <w:t xml:space="preserve"> k</w:t>
      </w:r>
      <w:r w:rsidR="0007159D">
        <w:t xml:space="preserve"> novému </w:t>
      </w:r>
      <w:r w:rsidR="00182F4F">
        <w:t>zatravnění, pokud podíl rozoraných pozemků přesáhne 5% za ČR.</w:t>
      </w:r>
    </w:p>
    <w:p w:rsidR="00F662BF" w:rsidRDefault="00F662BF" w:rsidP="002A02F8">
      <w:pPr>
        <w:pStyle w:val="Odstavecseseznamem"/>
        <w:jc w:val="both"/>
      </w:pPr>
    </w:p>
    <w:p w:rsidR="00455453" w:rsidRDefault="00455453" w:rsidP="00455453">
      <w:pPr>
        <w:pStyle w:val="Odstavecseseznamem"/>
        <w:numPr>
          <w:ilvl w:val="0"/>
          <w:numId w:val="1"/>
        </w:numPr>
        <w:jc w:val="both"/>
      </w:pPr>
      <w:r>
        <w:rPr>
          <w:b/>
        </w:rPr>
        <w:t>Formulář</w:t>
      </w:r>
      <w:r>
        <w:t xml:space="preserve"> pro ohlášení změny by měl být v dohledné době dostupný</w:t>
      </w:r>
      <w:r w:rsidR="00F662BF" w:rsidRPr="00E42950">
        <w:t xml:space="preserve"> na Portálu </w:t>
      </w:r>
      <w:proofErr w:type="gramStart"/>
      <w:r w:rsidR="00F662BF" w:rsidRPr="00E42950">
        <w:t>farmáře,</w:t>
      </w:r>
      <w:r w:rsidR="00A2547C" w:rsidRPr="00E42950">
        <w:t xml:space="preserve"> </w:t>
      </w:r>
      <w:r>
        <w:t xml:space="preserve"> jinak</w:t>
      </w:r>
      <w:proofErr w:type="gramEnd"/>
      <w:r>
        <w:t xml:space="preserve"> bude</w:t>
      </w:r>
      <w:r w:rsidR="00F662BF" w:rsidRPr="00E42950">
        <w:t xml:space="preserve"> k dispozici u nás.</w:t>
      </w:r>
      <w:r w:rsidR="00A2547C" w:rsidRPr="00E42950">
        <w:t xml:space="preserve"> </w:t>
      </w:r>
    </w:p>
    <w:p w:rsidR="00455453" w:rsidRDefault="00455453" w:rsidP="00455453">
      <w:pPr>
        <w:spacing w:after="200"/>
        <w:ind w:left="709"/>
        <w:contextualSpacing/>
        <w:rPr>
          <w:rFonts w:asciiTheme="minorHAnsi" w:hAnsiTheme="minorHAnsi" w:cstheme="minorBidi"/>
        </w:rPr>
      </w:pPr>
      <w:r w:rsidRPr="00455453">
        <w:rPr>
          <w:rFonts w:asciiTheme="minorHAnsi" w:hAnsiTheme="minorHAnsi" w:cstheme="minorBidi"/>
        </w:rPr>
        <w:t xml:space="preserve">Ohlašovatelem změny je vždy jeden z účastníků řízení, který musí podat vyplněné a podepsané „Ohlášení změny v evidenci </w:t>
      </w:r>
      <w:proofErr w:type="gramStart"/>
      <w:r w:rsidRPr="00455453">
        <w:rPr>
          <w:rFonts w:asciiTheme="minorHAnsi" w:hAnsiTheme="minorHAnsi" w:cstheme="minorBidi"/>
        </w:rPr>
        <w:t>půdy“ .</w:t>
      </w:r>
      <w:proofErr w:type="gramEnd"/>
    </w:p>
    <w:p w:rsidR="00455453" w:rsidRPr="00455453" w:rsidRDefault="00455453" w:rsidP="00455453">
      <w:pPr>
        <w:spacing w:after="200" w:line="276" w:lineRule="auto"/>
        <w:ind w:left="709"/>
        <w:contextualSpacing/>
        <w:rPr>
          <w:rFonts w:asciiTheme="minorHAnsi" w:hAnsiTheme="minorHAnsi" w:cstheme="minorBidi"/>
        </w:rPr>
      </w:pPr>
      <w:r w:rsidRPr="00455453">
        <w:rPr>
          <w:rFonts w:asciiTheme="minorHAnsi" w:hAnsiTheme="minorHAnsi" w:cstheme="minorBidi"/>
        </w:rPr>
        <w:t>K ohlášení změny je nutné přiložit platný právní důvod hospodaření (</w:t>
      </w:r>
      <w:proofErr w:type="spellStart"/>
      <w:r w:rsidRPr="00455453">
        <w:rPr>
          <w:rFonts w:asciiTheme="minorHAnsi" w:hAnsiTheme="minorHAnsi" w:cstheme="minorBidi"/>
        </w:rPr>
        <w:t>pachtovní</w:t>
      </w:r>
      <w:proofErr w:type="spellEnd"/>
      <w:r w:rsidRPr="00455453">
        <w:rPr>
          <w:rFonts w:asciiTheme="minorHAnsi" w:hAnsiTheme="minorHAnsi" w:cstheme="minorBidi"/>
        </w:rPr>
        <w:t xml:space="preserve"> smlouva, výpověď z pachtu, dohoda o směně užívání apod.). </w:t>
      </w:r>
      <w:r>
        <w:rPr>
          <w:rFonts w:asciiTheme="minorHAnsi" w:hAnsiTheme="minorHAnsi" w:cstheme="minorBidi"/>
        </w:rPr>
        <w:t>Výjimkou je ohlášení změny kultury.</w:t>
      </w:r>
    </w:p>
    <w:p w:rsidR="00455453" w:rsidRPr="00E42950" w:rsidRDefault="00455453" w:rsidP="00455453">
      <w:pPr>
        <w:jc w:val="both"/>
      </w:pPr>
    </w:p>
    <w:p w:rsidR="0033075A" w:rsidRPr="00E42950" w:rsidRDefault="0033075A" w:rsidP="0033075A">
      <w:pPr>
        <w:ind w:left="708"/>
        <w:jc w:val="both"/>
        <w:rPr>
          <w:b/>
        </w:rPr>
      </w:pPr>
      <w:r w:rsidRPr="00E42950">
        <w:rPr>
          <w:b/>
        </w:rPr>
        <w:t xml:space="preserve">Již v žádném případě nepoužívejte staré formuláře s hlavičkou </w:t>
      </w:r>
      <w:proofErr w:type="spellStart"/>
      <w:r w:rsidRPr="00E42950">
        <w:rPr>
          <w:b/>
        </w:rPr>
        <w:t>MZe</w:t>
      </w:r>
      <w:proofErr w:type="spellEnd"/>
      <w:r w:rsidRPr="00E42950">
        <w:rPr>
          <w:b/>
        </w:rPr>
        <w:t xml:space="preserve"> včetně „Dohody o </w:t>
      </w:r>
      <w:proofErr w:type="gramStart"/>
      <w:r w:rsidRPr="00E42950">
        <w:rPr>
          <w:b/>
        </w:rPr>
        <w:t>převodu   užívání</w:t>
      </w:r>
      <w:proofErr w:type="gramEnd"/>
      <w:r w:rsidRPr="00E42950">
        <w:rPr>
          <w:b/>
        </w:rPr>
        <w:t xml:space="preserve"> půdních bloků/dílů půdních bloků! </w:t>
      </w:r>
    </w:p>
    <w:p w:rsidR="00F662BF" w:rsidRPr="00E42950" w:rsidRDefault="00F662BF" w:rsidP="0033075A">
      <w:pPr>
        <w:jc w:val="both"/>
      </w:pPr>
    </w:p>
    <w:p w:rsidR="00EA4DF5" w:rsidRPr="00E42950" w:rsidRDefault="00F662BF" w:rsidP="002A02F8">
      <w:pPr>
        <w:pStyle w:val="Odstavecseseznamem"/>
        <w:jc w:val="both"/>
      </w:pPr>
      <w:r w:rsidRPr="00E42950">
        <w:t>Dohody o převodech užívání si uzav</w:t>
      </w:r>
      <w:r w:rsidR="0007159D" w:rsidRPr="00E42950">
        <w:t>írejte</w:t>
      </w:r>
      <w:r w:rsidRPr="00E42950">
        <w:t xml:space="preserve"> </w:t>
      </w:r>
      <w:r w:rsidR="00EA4DF5" w:rsidRPr="00E42950">
        <w:t>mezi sebou</w:t>
      </w:r>
      <w:r w:rsidR="00EA4DF5" w:rsidRPr="00E42950">
        <w:rPr>
          <w:b/>
        </w:rPr>
        <w:t xml:space="preserve"> </w:t>
      </w:r>
      <w:r w:rsidRPr="00E42950">
        <w:rPr>
          <w:b/>
        </w:rPr>
        <w:t>písemně</w:t>
      </w:r>
      <w:r w:rsidR="00EA4DF5" w:rsidRPr="00E42950">
        <w:rPr>
          <w:b/>
        </w:rPr>
        <w:t xml:space="preserve">. </w:t>
      </w:r>
      <w:r w:rsidR="00EA4DF5" w:rsidRPr="00E42950">
        <w:t>V případě směn je nutné specifikovat</w:t>
      </w:r>
      <w:r w:rsidR="00805192">
        <w:t>,</w:t>
      </w:r>
      <w:r w:rsidR="00EA4DF5" w:rsidRPr="00E42950">
        <w:t xml:space="preserve"> co za co směňujete. </w:t>
      </w:r>
    </w:p>
    <w:p w:rsidR="00DC0FAC" w:rsidRPr="00E42950" w:rsidRDefault="00DC0FAC" w:rsidP="00DC0FAC">
      <w:pPr>
        <w:jc w:val="both"/>
      </w:pPr>
    </w:p>
    <w:p w:rsidR="00EA4DF5" w:rsidRDefault="003F472B" w:rsidP="002A02F8">
      <w:pPr>
        <w:pStyle w:val="Odstavecseseznamem"/>
        <w:jc w:val="both"/>
      </w:pPr>
      <w:r w:rsidRPr="00E42950">
        <w:t>Přímo d</w:t>
      </w:r>
      <w:r w:rsidR="00EA4DF5" w:rsidRPr="00E42950">
        <w:t xml:space="preserve">o této dohody doporučujeme vložit </w:t>
      </w:r>
      <w:r w:rsidR="00F56072" w:rsidRPr="00E42950">
        <w:t xml:space="preserve">také </w:t>
      </w:r>
      <w:r w:rsidR="00EA4DF5" w:rsidRPr="00E42950">
        <w:t xml:space="preserve">tuto tabulku, která byla dříve součástí Vám známé dohody o převodu užívání </w:t>
      </w:r>
      <w:r w:rsidR="00E31CC7" w:rsidRPr="00E42950">
        <w:t>(poslouží nám k </w:t>
      </w:r>
      <w:r w:rsidRPr="00E42950">
        <w:t xml:space="preserve">jasné identifikaci změny v LPIS), viz níže. Tato dohoda není sama o sobě právní důvod, ten musí být </w:t>
      </w:r>
      <w:r w:rsidR="00A2547C" w:rsidRPr="00E42950">
        <w:rPr>
          <w:u w:val="single"/>
        </w:rPr>
        <w:t>vždy</w:t>
      </w:r>
      <w:r w:rsidR="00A2547C" w:rsidRPr="00E42950">
        <w:t xml:space="preserve"> </w:t>
      </w:r>
      <w:r w:rsidRPr="00E42950">
        <w:t>součástí ohlášení</w:t>
      </w:r>
      <w:r w:rsidR="00A2547C" w:rsidRPr="00E42950">
        <w:t xml:space="preserve"> (</w:t>
      </w:r>
      <w:r w:rsidR="00455453">
        <w:t>směnná smlouva</w:t>
      </w:r>
      <w:r w:rsidR="00A2547C" w:rsidRPr="00E42950">
        <w:t xml:space="preserve">, </w:t>
      </w:r>
      <w:proofErr w:type="spellStart"/>
      <w:r w:rsidR="00A2547C" w:rsidRPr="00E42950">
        <w:t>pachtovní</w:t>
      </w:r>
      <w:proofErr w:type="spellEnd"/>
      <w:r w:rsidR="00A2547C" w:rsidRPr="00E42950">
        <w:t xml:space="preserve"> smlouva, výpověď, apod.)</w:t>
      </w:r>
      <w:r w:rsidRPr="00E42950">
        <w:t>.</w:t>
      </w:r>
    </w:p>
    <w:p w:rsidR="00B360CE" w:rsidRPr="003F472B" w:rsidRDefault="00B360CE" w:rsidP="003F472B">
      <w:pPr>
        <w:jc w:val="both"/>
        <w:rPr>
          <w:u w:val="single"/>
        </w:rPr>
      </w:pPr>
    </w:p>
    <w:p w:rsidR="00E476DB" w:rsidRDefault="00E476DB" w:rsidP="002A02F8">
      <w:pPr>
        <w:pStyle w:val="Odstavecseseznamem"/>
        <w:jc w:val="both"/>
        <w:rPr>
          <w:u w:val="single"/>
        </w:rPr>
      </w:pPr>
      <w:r w:rsidRPr="00E476DB">
        <w:rPr>
          <w:u w:val="single"/>
        </w:rPr>
        <w:t xml:space="preserve">Uživatelé se dohodli na této změně </w:t>
      </w:r>
      <w:proofErr w:type="gramStart"/>
      <w:r w:rsidRPr="00E476DB">
        <w:rPr>
          <w:u w:val="single"/>
        </w:rPr>
        <w:t>užívání :</w:t>
      </w:r>
      <w:proofErr w:type="gramEnd"/>
    </w:p>
    <w:p w:rsidR="00E476DB" w:rsidRPr="00E476DB" w:rsidRDefault="00E476DB" w:rsidP="002A02F8">
      <w:pPr>
        <w:pStyle w:val="Odstavecseseznamem"/>
        <w:jc w:val="both"/>
        <w:rPr>
          <w:u w:val="single"/>
        </w:rPr>
      </w:pPr>
    </w:p>
    <w:tbl>
      <w:tblPr>
        <w:tblW w:w="4839" w:type="pct"/>
        <w:tblInd w:w="733" w:type="dxa"/>
        <w:shd w:val="clear" w:color="auto" w:fill="FFFFFF"/>
        <w:tblLayout w:type="fixed"/>
        <w:tblCellMar>
          <w:left w:w="0" w:type="dxa"/>
          <w:right w:w="0" w:type="dxa"/>
        </w:tblCellMar>
        <w:tblLook w:val="0000" w:firstRow="0" w:lastRow="0" w:firstColumn="0" w:lastColumn="0" w:noHBand="0" w:noVBand="0"/>
      </w:tblPr>
      <w:tblGrid>
        <w:gridCol w:w="454"/>
        <w:gridCol w:w="1252"/>
        <w:gridCol w:w="990"/>
        <w:gridCol w:w="707"/>
        <w:gridCol w:w="566"/>
        <w:gridCol w:w="851"/>
        <w:gridCol w:w="1220"/>
        <w:gridCol w:w="1268"/>
        <w:gridCol w:w="1482"/>
      </w:tblGrid>
      <w:tr w:rsidR="00E476DB" w:rsidTr="00455453">
        <w:trPr>
          <w:trHeight w:val="60"/>
        </w:trPr>
        <w:tc>
          <w:tcPr>
            <w:tcW w:w="258" w:type="pct"/>
            <w:tcBorders>
              <w:top w:val="single" w:sz="4" w:space="0" w:color="auto"/>
              <w:left w:val="single" w:sz="4" w:space="0" w:color="auto"/>
              <w:bottom w:val="single" w:sz="4" w:space="0" w:color="auto"/>
              <w:right w:val="nil"/>
            </w:tcBorders>
            <w:shd w:val="clear" w:color="auto" w:fill="FFFFFF"/>
            <w:vAlign w:val="center"/>
          </w:tcPr>
          <w:p w:rsidR="00E476DB" w:rsidRDefault="00E476DB" w:rsidP="00F56072">
            <w:pPr>
              <w:jc w:val="center"/>
              <w:rPr>
                <w:rFonts w:ascii="Arial" w:eastAsia="Arial Unicode MS" w:hAnsi="Arial" w:cs="Arial"/>
                <w:color w:val="000000"/>
                <w:sz w:val="20"/>
                <w:szCs w:val="20"/>
              </w:rPr>
            </w:pPr>
            <w:proofErr w:type="spellStart"/>
            <w:r>
              <w:rPr>
                <w:rFonts w:cs="Arial"/>
                <w:color w:val="000000"/>
                <w:sz w:val="20"/>
                <w:szCs w:val="20"/>
              </w:rPr>
              <w:t>Poř</w:t>
            </w:r>
            <w:proofErr w:type="spellEnd"/>
            <w:r>
              <w:rPr>
                <w:rFonts w:cs="Arial"/>
                <w:color w:val="000000"/>
                <w:sz w:val="20"/>
                <w:szCs w:val="20"/>
              </w:rPr>
              <w:t>.</w:t>
            </w:r>
            <w:r>
              <w:rPr>
                <w:rFonts w:cs="Arial"/>
                <w:color w:val="000000"/>
                <w:sz w:val="20"/>
                <w:szCs w:val="20"/>
              </w:rPr>
              <w:br/>
              <w:t>č.</w:t>
            </w:r>
          </w:p>
        </w:tc>
        <w:tc>
          <w:tcPr>
            <w:tcW w:w="712" w:type="pct"/>
            <w:tcBorders>
              <w:top w:val="single" w:sz="4" w:space="0" w:color="auto"/>
              <w:left w:val="single" w:sz="24" w:space="0" w:color="A0A0A0"/>
              <w:bottom w:val="single" w:sz="4" w:space="0" w:color="auto"/>
              <w:right w:val="nil"/>
            </w:tcBorders>
            <w:shd w:val="clear" w:color="auto" w:fill="FFFFFF"/>
            <w:vAlign w:val="center"/>
          </w:tcPr>
          <w:p w:rsidR="00E476DB" w:rsidRDefault="00E476DB" w:rsidP="00F56072">
            <w:pPr>
              <w:jc w:val="center"/>
              <w:rPr>
                <w:rFonts w:ascii="Arial" w:eastAsia="Arial Unicode MS" w:hAnsi="Arial" w:cs="Arial"/>
                <w:color w:val="000000"/>
                <w:sz w:val="20"/>
                <w:szCs w:val="20"/>
              </w:rPr>
            </w:pPr>
            <w:r>
              <w:rPr>
                <w:rFonts w:cs="Arial"/>
                <w:color w:val="000000"/>
                <w:sz w:val="20"/>
                <w:szCs w:val="20"/>
              </w:rPr>
              <w:t>Čtverec</w:t>
            </w:r>
          </w:p>
        </w:tc>
        <w:tc>
          <w:tcPr>
            <w:tcW w:w="563" w:type="pct"/>
            <w:tcBorders>
              <w:top w:val="single" w:sz="4" w:space="0" w:color="auto"/>
              <w:left w:val="single" w:sz="24" w:space="0" w:color="A0A0A0"/>
              <w:bottom w:val="single" w:sz="4" w:space="0" w:color="auto"/>
              <w:right w:val="nil"/>
            </w:tcBorders>
            <w:shd w:val="clear" w:color="auto" w:fill="FFFFFF"/>
            <w:vAlign w:val="center"/>
          </w:tcPr>
          <w:p w:rsidR="00E476DB" w:rsidRDefault="00E476DB" w:rsidP="00F56072">
            <w:pPr>
              <w:jc w:val="center"/>
              <w:rPr>
                <w:rFonts w:ascii="Arial" w:eastAsia="Arial Unicode MS" w:hAnsi="Arial" w:cs="Arial"/>
                <w:color w:val="000000"/>
                <w:sz w:val="20"/>
                <w:szCs w:val="20"/>
              </w:rPr>
            </w:pPr>
            <w:r>
              <w:rPr>
                <w:rFonts w:cs="Arial"/>
                <w:color w:val="000000"/>
                <w:sz w:val="20"/>
                <w:szCs w:val="20"/>
              </w:rPr>
              <w:t>Kód DPB</w:t>
            </w:r>
          </w:p>
        </w:tc>
        <w:tc>
          <w:tcPr>
            <w:tcW w:w="402" w:type="pct"/>
            <w:tcBorders>
              <w:top w:val="single" w:sz="4" w:space="0" w:color="auto"/>
              <w:left w:val="single" w:sz="24" w:space="0" w:color="A0A0A0"/>
              <w:bottom w:val="single" w:sz="4" w:space="0" w:color="auto"/>
              <w:right w:val="nil"/>
            </w:tcBorders>
            <w:shd w:val="clear" w:color="auto" w:fill="FFFFFF"/>
            <w:vAlign w:val="center"/>
          </w:tcPr>
          <w:p w:rsidR="00E476DB" w:rsidRDefault="00E476DB" w:rsidP="00F56072">
            <w:pPr>
              <w:jc w:val="center"/>
              <w:rPr>
                <w:rFonts w:ascii="Arial" w:eastAsia="Arial Unicode MS" w:hAnsi="Arial" w:cs="Arial"/>
                <w:color w:val="000000"/>
                <w:sz w:val="20"/>
                <w:szCs w:val="20"/>
              </w:rPr>
            </w:pPr>
            <w:r>
              <w:rPr>
                <w:rFonts w:cs="Arial"/>
                <w:color w:val="000000"/>
                <w:sz w:val="20"/>
                <w:szCs w:val="20"/>
              </w:rPr>
              <w:t>Kultura</w:t>
            </w:r>
          </w:p>
        </w:tc>
        <w:tc>
          <w:tcPr>
            <w:tcW w:w="322" w:type="pct"/>
            <w:tcBorders>
              <w:top w:val="single" w:sz="4" w:space="0" w:color="auto"/>
              <w:left w:val="single" w:sz="24" w:space="0" w:color="A0A0A0"/>
              <w:bottom w:val="single" w:sz="4" w:space="0" w:color="auto"/>
              <w:right w:val="nil"/>
            </w:tcBorders>
            <w:shd w:val="clear" w:color="auto" w:fill="FFFFFF"/>
            <w:vAlign w:val="center"/>
          </w:tcPr>
          <w:p w:rsidR="00E476DB" w:rsidRDefault="00E476DB" w:rsidP="00F56072">
            <w:pPr>
              <w:jc w:val="center"/>
              <w:rPr>
                <w:rFonts w:ascii="Arial" w:eastAsia="Arial Unicode MS" w:hAnsi="Arial" w:cs="Arial"/>
                <w:color w:val="000000"/>
                <w:sz w:val="20"/>
                <w:szCs w:val="20"/>
              </w:rPr>
            </w:pPr>
            <w:r>
              <w:rPr>
                <w:rFonts w:cs="Arial"/>
                <w:color w:val="000000"/>
                <w:sz w:val="20"/>
                <w:szCs w:val="20"/>
              </w:rPr>
              <w:t>Režim</w:t>
            </w:r>
            <w:r>
              <w:rPr>
                <w:rFonts w:cs="Arial"/>
                <w:color w:val="000000"/>
                <w:sz w:val="20"/>
                <w:szCs w:val="20"/>
              </w:rPr>
              <w:br/>
              <w:t>EZ</w:t>
            </w:r>
            <w:r>
              <w:rPr>
                <w:rFonts w:cs="Arial"/>
                <w:color w:val="000000"/>
                <w:sz w:val="20"/>
                <w:szCs w:val="20"/>
                <w:vertAlign w:val="superscript"/>
              </w:rPr>
              <w:t>1)</w:t>
            </w:r>
          </w:p>
        </w:tc>
        <w:tc>
          <w:tcPr>
            <w:tcW w:w="484" w:type="pct"/>
            <w:tcBorders>
              <w:top w:val="single" w:sz="4" w:space="0" w:color="auto"/>
              <w:left w:val="single" w:sz="24" w:space="0" w:color="A0A0A0"/>
              <w:bottom w:val="single" w:sz="4" w:space="0" w:color="auto"/>
              <w:right w:val="nil"/>
            </w:tcBorders>
            <w:shd w:val="clear" w:color="auto" w:fill="FFFFFF"/>
            <w:vAlign w:val="center"/>
          </w:tcPr>
          <w:p w:rsidR="00E476DB" w:rsidRDefault="00E476DB" w:rsidP="00F56072">
            <w:pPr>
              <w:jc w:val="center"/>
              <w:rPr>
                <w:rFonts w:ascii="Arial" w:eastAsia="Arial Unicode MS" w:hAnsi="Arial" w:cs="Arial"/>
                <w:color w:val="000000"/>
                <w:sz w:val="20"/>
                <w:szCs w:val="20"/>
              </w:rPr>
            </w:pPr>
            <w:r>
              <w:rPr>
                <w:rFonts w:cs="Arial"/>
                <w:color w:val="000000"/>
                <w:sz w:val="20"/>
                <w:szCs w:val="20"/>
              </w:rPr>
              <w:t>Výměra</w:t>
            </w:r>
            <w:r>
              <w:rPr>
                <w:rFonts w:cs="Arial"/>
                <w:color w:val="000000"/>
                <w:sz w:val="20"/>
                <w:szCs w:val="20"/>
              </w:rPr>
              <w:br/>
              <w:t>[ha]</w:t>
            </w:r>
          </w:p>
        </w:tc>
        <w:tc>
          <w:tcPr>
            <w:tcW w:w="694" w:type="pct"/>
            <w:tcBorders>
              <w:top w:val="single" w:sz="4" w:space="0" w:color="auto"/>
              <w:left w:val="single" w:sz="24" w:space="0" w:color="A0A0A0"/>
              <w:bottom w:val="single" w:sz="4" w:space="0" w:color="auto"/>
              <w:right w:val="nil"/>
            </w:tcBorders>
            <w:shd w:val="clear" w:color="auto" w:fill="FFFFFF"/>
            <w:vAlign w:val="center"/>
          </w:tcPr>
          <w:p w:rsidR="00E476DB" w:rsidRDefault="00E476DB" w:rsidP="00F56072">
            <w:pPr>
              <w:jc w:val="center"/>
              <w:rPr>
                <w:rFonts w:ascii="Arial" w:hAnsi="Arial" w:cs="Arial"/>
                <w:color w:val="000000"/>
                <w:sz w:val="20"/>
                <w:szCs w:val="20"/>
              </w:rPr>
            </w:pPr>
            <w:r>
              <w:rPr>
                <w:rFonts w:cs="Arial"/>
                <w:color w:val="000000"/>
                <w:sz w:val="20"/>
                <w:szCs w:val="20"/>
              </w:rPr>
              <w:t>Dosavadní uživatel</w:t>
            </w:r>
          </w:p>
          <w:p w:rsidR="00E476DB" w:rsidRDefault="00E476DB" w:rsidP="00F56072">
            <w:pPr>
              <w:jc w:val="center"/>
              <w:rPr>
                <w:rFonts w:ascii="Arial" w:hAnsi="Arial" w:cs="Arial"/>
                <w:color w:val="000000"/>
                <w:sz w:val="20"/>
                <w:szCs w:val="20"/>
              </w:rPr>
            </w:pPr>
            <w:r>
              <w:rPr>
                <w:rFonts w:cs="Arial"/>
                <w:color w:val="000000"/>
                <w:sz w:val="20"/>
                <w:szCs w:val="20"/>
              </w:rPr>
              <w:t>(</w:t>
            </w:r>
            <w:proofErr w:type="spellStart"/>
            <w:r>
              <w:rPr>
                <w:rFonts w:cs="Arial"/>
                <w:color w:val="000000"/>
                <w:sz w:val="20"/>
                <w:szCs w:val="20"/>
              </w:rPr>
              <w:t>reg</w:t>
            </w:r>
            <w:proofErr w:type="spellEnd"/>
            <w:r>
              <w:rPr>
                <w:rFonts w:cs="Arial"/>
                <w:color w:val="000000"/>
                <w:sz w:val="20"/>
                <w:szCs w:val="20"/>
              </w:rPr>
              <w:t xml:space="preserve">. </w:t>
            </w:r>
            <w:proofErr w:type="gramStart"/>
            <w:r>
              <w:rPr>
                <w:rFonts w:cs="Arial"/>
                <w:color w:val="000000"/>
                <w:sz w:val="20"/>
                <w:szCs w:val="20"/>
              </w:rPr>
              <w:t>č.</w:t>
            </w:r>
            <w:proofErr w:type="gramEnd"/>
            <w:r>
              <w:rPr>
                <w:rFonts w:cs="Arial"/>
                <w:color w:val="000000"/>
                <w:sz w:val="20"/>
                <w:szCs w:val="20"/>
              </w:rPr>
              <w:t>)</w:t>
            </w:r>
          </w:p>
        </w:tc>
        <w:tc>
          <w:tcPr>
            <w:tcW w:w="721" w:type="pct"/>
            <w:tcBorders>
              <w:top w:val="single" w:sz="4" w:space="0" w:color="auto"/>
              <w:left w:val="single" w:sz="24" w:space="0" w:color="A0A0A0"/>
              <w:bottom w:val="single" w:sz="4" w:space="0" w:color="auto"/>
              <w:right w:val="single" w:sz="4" w:space="0" w:color="auto"/>
            </w:tcBorders>
            <w:shd w:val="clear" w:color="auto" w:fill="FFFFFF"/>
            <w:vAlign w:val="center"/>
          </w:tcPr>
          <w:p w:rsidR="00E476DB" w:rsidRDefault="00E476DB" w:rsidP="00F56072">
            <w:pPr>
              <w:jc w:val="center"/>
              <w:rPr>
                <w:rFonts w:ascii="Arial" w:hAnsi="Arial" w:cs="Arial"/>
                <w:color w:val="000000"/>
                <w:sz w:val="20"/>
                <w:szCs w:val="20"/>
              </w:rPr>
            </w:pPr>
            <w:r>
              <w:rPr>
                <w:rFonts w:cs="Arial"/>
                <w:color w:val="000000"/>
                <w:sz w:val="20"/>
                <w:szCs w:val="20"/>
              </w:rPr>
              <w:t>Nový uživatel (</w:t>
            </w:r>
            <w:proofErr w:type="spellStart"/>
            <w:r>
              <w:rPr>
                <w:rFonts w:cs="Arial"/>
                <w:color w:val="000000"/>
                <w:sz w:val="20"/>
                <w:szCs w:val="20"/>
              </w:rPr>
              <w:t>reg</w:t>
            </w:r>
            <w:proofErr w:type="spellEnd"/>
            <w:r>
              <w:rPr>
                <w:rFonts w:cs="Arial"/>
                <w:color w:val="000000"/>
                <w:sz w:val="20"/>
                <w:szCs w:val="20"/>
              </w:rPr>
              <w:t xml:space="preserve">. </w:t>
            </w:r>
            <w:proofErr w:type="gramStart"/>
            <w:r>
              <w:rPr>
                <w:rFonts w:cs="Arial"/>
                <w:color w:val="000000"/>
                <w:sz w:val="20"/>
                <w:szCs w:val="20"/>
              </w:rPr>
              <w:t>č.</w:t>
            </w:r>
            <w:proofErr w:type="gramEnd"/>
            <w:r>
              <w:rPr>
                <w:rFonts w:cs="Arial"/>
                <w:color w:val="000000"/>
                <w:sz w:val="20"/>
                <w:szCs w:val="20"/>
              </w:rPr>
              <w:t>)</w:t>
            </w:r>
          </w:p>
        </w:tc>
        <w:tc>
          <w:tcPr>
            <w:tcW w:w="843" w:type="pct"/>
            <w:tcBorders>
              <w:top w:val="single" w:sz="4" w:space="0" w:color="auto"/>
              <w:left w:val="single" w:sz="24" w:space="0" w:color="A0A0A0"/>
              <w:bottom w:val="single" w:sz="4" w:space="0" w:color="auto"/>
              <w:right w:val="single" w:sz="4" w:space="0" w:color="auto"/>
            </w:tcBorders>
            <w:shd w:val="clear" w:color="auto" w:fill="FFFFFF"/>
            <w:vAlign w:val="center"/>
          </w:tcPr>
          <w:p w:rsidR="00E476DB" w:rsidRDefault="00E476DB" w:rsidP="00F56072">
            <w:pPr>
              <w:jc w:val="center"/>
              <w:rPr>
                <w:rFonts w:cs="Arial"/>
                <w:color w:val="000000"/>
                <w:sz w:val="20"/>
                <w:szCs w:val="20"/>
              </w:rPr>
            </w:pPr>
            <w:r>
              <w:rPr>
                <w:rFonts w:cs="Arial"/>
                <w:color w:val="000000"/>
                <w:sz w:val="20"/>
                <w:szCs w:val="20"/>
              </w:rPr>
              <w:t xml:space="preserve">Účinnost </w:t>
            </w:r>
            <w:proofErr w:type="gramStart"/>
            <w:r>
              <w:rPr>
                <w:rFonts w:cs="Arial"/>
                <w:color w:val="000000"/>
                <w:sz w:val="20"/>
                <w:szCs w:val="20"/>
              </w:rPr>
              <w:t>od</w:t>
            </w:r>
            <w:proofErr w:type="gramEnd"/>
            <w:r>
              <w:rPr>
                <w:rFonts w:cs="Arial"/>
                <w:color w:val="000000"/>
                <w:sz w:val="20"/>
                <w:szCs w:val="20"/>
              </w:rPr>
              <w:t>:</w:t>
            </w:r>
          </w:p>
          <w:p w:rsidR="00E476DB" w:rsidRDefault="00F56072" w:rsidP="00F56072">
            <w:pPr>
              <w:jc w:val="center"/>
              <w:rPr>
                <w:rFonts w:cs="Arial"/>
                <w:color w:val="000000"/>
                <w:sz w:val="20"/>
                <w:szCs w:val="20"/>
              </w:rPr>
            </w:pPr>
            <w:r>
              <w:rPr>
                <w:rFonts w:cs="Arial"/>
                <w:color w:val="000000"/>
                <w:sz w:val="20"/>
                <w:szCs w:val="20"/>
              </w:rPr>
              <w:t xml:space="preserve">(datum, </w:t>
            </w:r>
            <w:r w:rsidR="00E476DB">
              <w:rPr>
                <w:rFonts w:cs="Arial"/>
                <w:color w:val="000000"/>
                <w:sz w:val="20"/>
                <w:szCs w:val="20"/>
              </w:rPr>
              <w:t>pokud účinnost nastane později)</w:t>
            </w:r>
          </w:p>
        </w:tc>
      </w:tr>
      <w:tr w:rsidR="00E476DB" w:rsidTr="00455453">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r>
      <w:tr w:rsidR="00E476DB" w:rsidTr="00455453">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r>
      <w:tr w:rsidR="00E476DB" w:rsidTr="00455453">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r>
      <w:tr w:rsidR="00E476DB" w:rsidTr="00455453">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r>
      <w:tr w:rsidR="00E476DB" w:rsidTr="00455453">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r>
      <w:tr w:rsidR="00E476DB" w:rsidTr="00455453">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r>
      <w:tr w:rsidR="00E476DB" w:rsidTr="00455453">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r>
      <w:tr w:rsidR="00E476DB" w:rsidTr="00455453">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E476DB" w:rsidRDefault="00E476DB" w:rsidP="002A02F8">
            <w:pPr>
              <w:jc w:val="both"/>
              <w:rPr>
                <w:rFonts w:ascii="Arial" w:hAnsi="Arial" w:cs="Arial"/>
                <w:color w:val="FFFFFF"/>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FFFFFF"/>
          </w:tcPr>
          <w:p w:rsidR="00E476DB" w:rsidRDefault="00E476DB" w:rsidP="002A02F8">
            <w:pPr>
              <w:jc w:val="both"/>
              <w:rPr>
                <w:rFonts w:ascii="Arial" w:hAnsi="Arial" w:cs="Arial"/>
                <w:color w:val="FFFFFF"/>
                <w:sz w:val="20"/>
                <w:szCs w:val="20"/>
              </w:rPr>
            </w:pPr>
          </w:p>
        </w:tc>
      </w:tr>
    </w:tbl>
    <w:p w:rsidR="0033075A" w:rsidRDefault="0033075A" w:rsidP="00112CA4">
      <w:pPr>
        <w:jc w:val="both"/>
      </w:pPr>
    </w:p>
    <w:p w:rsidR="00F662BF" w:rsidRDefault="00EA4DF5" w:rsidP="00112CA4">
      <w:pPr>
        <w:jc w:val="both"/>
      </w:pPr>
      <w:r>
        <w:t>Ke změnám, které se týkají průběhu hranic DPB, dokládejte snímek se zákresem.</w:t>
      </w:r>
      <w:r w:rsidR="00F662BF">
        <w:t xml:space="preserve"> </w:t>
      </w:r>
    </w:p>
    <w:p w:rsidR="00F662BF" w:rsidRDefault="00F662BF" w:rsidP="002A02F8">
      <w:pPr>
        <w:pStyle w:val="Odstavecseseznamem"/>
        <w:jc w:val="both"/>
      </w:pPr>
    </w:p>
    <w:p w:rsidR="009265B7" w:rsidRPr="009265B7" w:rsidRDefault="009265B7" w:rsidP="002A02F8">
      <w:pPr>
        <w:jc w:val="both"/>
        <w:rPr>
          <w:b/>
        </w:rPr>
      </w:pPr>
    </w:p>
    <w:p w:rsidR="002A02F8" w:rsidRDefault="009265B7" w:rsidP="002A02F8">
      <w:pPr>
        <w:pStyle w:val="Odstavecseseznamem"/>
        <w:numPr>
          <w:ilvl w:val="0"/>
          <w:numId w:val="1"/>
        </w:numPr>
        <w:jc w:val="both"/>
      </w:pPr>
      <w:r w:rsidRPr="002A02F8">
        <w:rPr>
          <w:b/>
          <w:caps/>
        </w:rPr>
        <w:t>Spory o užívání pozemků</w:t>
      </w:r>
      <w:r w:rsidR="002A02F8" w:rsidRPr="002A02F8">
        <w:rPr>
          <w:b/>
          <w:caps/>
        </w:rPr>
        <w:t xml:space="preserve"> řešte mezi sebou</w:t>
      </w:r>
      <w:r w:rsidR="002A02F8">
        <w:rPr>
          <w:b/>
          <w:caps/>
        </w:rPr>
        <w:t>,</w:t>
      </w:r>
      <w:r w:rsidR="002A02F8">
        <w:t xml:space="preserve"> </w:t>
      </w:r>
      <w:r w:rsidR="002A02F8" w:rsidRPr="002A02F8">
        <w:rPr>
          <w:b/>
          <w:caps/>
        </w:rPr>
        <w:t>Ne přes nás!</w:t>
      </w:r>
      <w:r w:rsidR="002A02F8">
        <w:t xml:space="preserve">  Nemáme kapacitu pro nekonečné </w:t>
      </w:r>
      <w:proofErr w:type="spellStart"/>
      <w:r w:rsidR="002A02F8">
        <w:t>vysčítávání</w:t>
      </w:r>
      <w:proofErr w:type="spellEnd"/>
      <w:r w:rsidR="002A02F8">
        <w:t xml:space="preserve"> nároků a právních důvodů užívání v katastrech (jsou tam často přesuny, směny). Toto si musíte řešit mezi sebou. Pokud se nedohodnete, nemůžete se již opírat o zatímní užívání, které </w:t>
      </w:r>
      <w:r w:rsidR="0007159D">
        <w:t>již</w:t>
      </w:r>
      <w:r w:rsidR="002A02F8">
        <w:t xml:space="preserve"> </w:t>
      </w:r>
      <w:r w:rsidR="0007159D">
        <w:t xml:space="preserve">ze zákona </w:t>
      </w:r>
      <w:r w:rsidR="002A02F8">
        <w:t>pozbylo platnosti.  V takových případech zahájíme rovnou správní řízení se zákresem podle předložených právních důvodů.</w:t>
      </w:r>
    </w:p>
    <w:p w:rsidR="009265B7" w:rsidRDefault="009265B7" w:rsidP="002A02F8">
      <w:pPr>
        <w:pStyle w:val="Odstavecseseznamem"/>
        <w:jc w:val="both"/>
      </w:pPr>
    </w:p>
    <w:p w:rsidR="00E476DB" w:rsidRPr="00E476DB" w:rsidRDefault="00E476DB" w:rsidP="002A02F8">
      <w:pPr>
        <w:pStyle w:val="Odstavecseseznamem"/>
        <w:numPr>
          <w:ilvl w:val="0"/>
          <w:numId w:val="1"/>
        </w:numPr>
        <w:jc w:val="both"/>
        <w:rPr>
          <w:b/>
        </w:rPr>
      </w:pPr>
      <w:r w:rsidRPr="00E476DB">
        <w:rPr>
          <w:b/>
        </w:rPr>
        <w:t xml:space="preserve"> U právnických osob</w:t>
      </w:r>
      <w:r>
        <w:t xml:space="preserve"> požadujeme předložení </w:t>
      </w:r>
      <w:r w:rsidRPr="00E476DB">
        <w:rPr>
          <w:b/>
        </w:rPr>
        <w:t>nové plné moci</w:t>
      </w:r>
      <w:r>
        <w:rPr>
          <w:b/>
        </w:rPr>
        <w:t xml:space="preserve"> s úředně ověřeným podpisem</w:t>
      </w:r>
      <w:r>
        <w:t>, pokud bude při ohlašování změn do LPIS subjekt zastupovat jiná osoba než statutární zástupce. Formulář z</w:t>
      </w:r>
      <w:r w:rsidR="0033075A">
        <w:t>asíláme v příloze</w:t>
      </w:r>
      <w:r>
        <w:t>. V opačném případě bude muset změnu ohlašovat pouze statutární zástupce</w:t>
      </w:r>
      <w:r w:rsidR="0068491C">
        <w:t xml:space="preserve"> (komplikace se zajišťováním podpisů, zdržování průběhu řízení)</w:t>
      </w:r>
      <w:r>
        <w:t>.</w:t>
      </w:r>
    </w:p>
    <w:p w:rsidR="000A3F00" w:rsidRDefault="000A3F00" w:rsidP="00F56072">
      <w:pPr>
        <w:ind w:left="720"/>
        <w:jc w:val="both"/>
        <w:rPr>
          <w:b/>
        </w:rPr>
      </w:pPr>
    </w:p>
    <w:p w:rsidR="0033075A" w:rsidRPr="0033075A" w:rsidRDefault="00F56072" w:rsidP="0033075A">
      <w:pPr>
        <w:pStyle w:val="Odstavecseseznamem"/>
        <w:numPr>
          <w:ilvl w:val="0"/>
          <w:numId w:val="1"/>
        </w:numPr>
        <w:jc w:val="both"/>
        <w:rPr>
          <w:b/>
        </w:rPr>
      </w:pPr>
      <w:r>
        <w:rPr>
          <w:b/>
        </w:rPr>
        <w:t xml:space="preserve">Zkontrolujte si v evidenci půdy LPIS Vámi užívané díly půdních bloků a pokud přijdete na jakýkoliv nesoulad, řešte to </w:t>
      </w:r>
      <w:r w:rsidRPr="00F56072">
        <w:rPr>
          <w:b/>
        </w:rPr>
        <w:t>neprodleně</w:t>
      </w:r>
      <w:r>
        <w:rPr>
          <w:b/>
        </w:rPr>
        <w:t xml:space="preserve"> a obraťte se na nás včas. Je potřeba si uvědomit, že údaje vedené v LPIS jsou zdrojem pro generování Jednotné žádosti a musí být proto včas připravené. Máme stále ještě neohlášené změny, které byly kontrolovaným subjektům navrženy </w:t>
      </w:r>
      <w:proofErr w:type="spellStart"/>
      <w:r>
        <w:rPr>
          <w:b/>
        </w:rPr>
        <w:t>SZIF</w:t>
      </w:r>
      <w:r w:rsidR="00805192">
        <w:rPr>
          <w:b/>
        </w:rPr>
        <w:t>em</w:t>
      </w:r>
      <w:proofErr w:type="spellEnd"/>
      <w:r>
        <w:rPr>
          <w:b/>
        </w:rPr>
        <w:t xml:space="preserve"> na základě loňských kontrol, </w:t>
      </w:r>
      <w:r w:rsidR="00367B1A">
        <w:rPr>
          <w:b/>
        </w:rPr>
        <w:t>apod.</w:t>
      </w:r>
    </w:p>
    <w:p w:rsidR="00A75421" w:rsidRPr="00A75421" w:rsidRDefault="00A75421" w:rsidP="00A75421">
      <w:pPr>
        <w:ind w:left="708"/>
        <w:jc w:val="both"/>
        <w:rPr>
          <w:b/>
        </w:rPr>
      </w:pPr>
      <w:r>
        <w:rPr>
          <w:b/>
        </w:rPr>
        <w:lastRenderedPageBreak/>
        <w:t xml:space="preserve">Mnozí </w:t>
      </w:r>
      <w:r w:rsidR="00805192">
        <w:rPr>
          <w:b/>
        </w:rPr>
        <w:t>budete</w:t>
      </w:r>
      <w:r>
        <w:rPr>
          <w:b/>
        </w:rPr>
        <w:t xml:space="preserve"> vstupovat do nových „</w:t>
      </w:r>
      <w:proofErr w:type="spellStart"/>
      <w:r>
        <w:rPr>
          <w:b/>
        </w:rPr>
        <w:t>agroenvi</w:t>
      </w:r>
      <w:proofErr w:type="spellEnd"/>
      <w:r>
        <w:rPr>
          <w:b/>
        </w:rPr>
        <w:t xml:space="preserve">“ závazků, dejte si evidenci do pořádku před vstupem, ze zkušeností </w:t>
      </w:r>
      <w:r w:rsidR="0007159D">
        <w:rPr>
          <w:b/>
        </w:rPr>
        <w:t>již</w:t>
      </w:r>
      <w:r>
        <w:rPr>
          <w:b/>
        </w:rPr>
        <w:t xml:space="preserve"> víte, že změny v LPIS průběh administrace žádostí velice komplikují.</w:t>
      </w:r>
    </w:p>
    <w:p w:rsidR="00367B1A" w:rsidRPr="00367B1A" w:rsidRDefault="00367B1A" w:rsidP="00367B1A">
      <w:pPr>
        <w:pStyle w:val="Odstavecseseznamem"/>
        <w:rPr>
          <w:b/>
        </w:rPr>
      </w:pPr>
    </w:p>
    <w:p w:rsidR="00367B1A" w:rsidRDefault="00367B1A" w:rsidP="00367B1A">
      <w:pPr>
        <w:pStyle w:val="Odstavecseseznamem"/>
        <w:jc w:val="both"/>
        <w:rPr>
          <w:b/>
          <w:u w:val="single"/>
        </w:rPr>
      </w:pPr>
      <w:r w:rsidRPr="00367B1A">
        <w:rPr>
          <w:b/>
          <w:u w:val="single"/>
        </w:rPr>
        <w:t xml:space="preserve">Co do LPIS </w:t>
      </w:r>
      <w:r w:rsidR="00104D45">
        <w:rPr>
          <w:b/>
          <w:u w:val="single"/>
        </w:rPr>
        <w:t xml:space="preserve">zcela jistě </w:t>
      </w:r>
      <w:proofErr w:type="gramStart"/>
      <w:r w:rsidRPr="00367B1A">
        <w:rPr>
          <w:b/>
          <w:u w:val="single"/>
        </w:rPr>
        <w:t>nepatří :</w:t>
      </w:r>
      <w:proofErr w:type="gramEnd"/>
      <w:r w:rsidRPr="00367B1A">
        <w:rPr>
          <w:b/>
          <w:u w:val="single"/>
        </w:rPr>
        <w:t xml:space="preserve"> </w:t>
      </w:r>
    </w:p>
    <w:p w:rsidR="00104D45" w:rsidRDefault="00104D45" w:rsidP="00104D45">
      <w:pPr>
        <w:pStyle w:val="Odstavecseseznamem"/>
        <w:numPr>
          <w:ilvl w:val="0"/>
          <w:numId w:val="3"/>
        </w:numPr>
        <w:jc w:val="both"/>
      </w:pPr>
      <w:r>
        <w:t>Stavby, zpevněné plochy</w:t>
      </w:r>
    </w:p>
    <w:p w:rsidR="00104D45" w:rsidRDefault="00104D45" w:rsidP="00104D45">
      <w:pPr>
        <w:pStyle w:val="Odstavecseseznamem"/>
        <w:numPr>
          <w:ilvl w:val="0"/>
          <w:numId w:val="3"/>
        </w:numPr>
        <w:jc w:val="both"/>
      </w:pPr>
      <w:r>
        <w:t>Skládky materiálu</w:t>
      </w:r>
    </w:p>
    <w:p w:rsidR="00104D45" w:rsidRDefault="00104D45" w:rsidP="00104D45">
      <w:pPr>
        <w:pStyle w:val="Odstavecseseznamem"/>
        <w:numPr>
          <w:ilvl w:val="0"/>
          <w:numId w:val="3"/>
        </w:numPr>
        <w:jc w:val="both"/>
      </w:pPr>
      <w:r>
        <w:t>Zpevněné komunikace, trvalé polní cesty</w:t>
      </w:r>
    </w:p>
    <w:p w:rsidR="00104D45" w:rsidRDefault="00104D45" w:rsidP="00104D45">
      <w:pPr>
        <w:pStyle w:val="Odstavecseseznamem"/>
        <w:numPr>
          <w:ilvl w:val="0"/>
          <w:numId w:val="3"/>
        </w:numPr>
        <w:jc w:val="both"/>
      </w:pPr>
      <w:r>
        <w:t>Staré stohy, hnojiště, viditelné již na předchozí mapě</w:t>
      </w:r>
    </w:p>
    <w:p w:rsidR="00104D45" w:rsidRDefault="00104D45" w:rsidP="00104D45">
      <w:pPr>
        <w:pStyle w:val="Odstavecseseznamem"/>
        <w:numPr>
          <w:ilvl w:val="0"/>
          <w:numId w:val="3"/>
        </w:numPr>
        <w:jc w:val="both"/>
      </w:pPr>
      <w:r>
        <w:t>Lesy, volní plochy</w:t>
      </w:r>
      <w:r w:rsidR="00A75421">
        <w:t>, vodní toky širší než 1 m</w:t>
      </w:r>
    </w:p>
    <w:p w:rsidR="00104D45" w:rsidRDefault="00104D45" w:rsidP="00104D45">
      <w:pPr>
        <w:pStyle w:val="Odstavecseseznamem"/>
        <w:numPr>
          <w:ilvl w:val="0"/>
          <w:numId w:val="3"/>
        </w:numPr>
        <w:jc w:val="both"/>
      </w:pPr>
      <w:r>
        <w:t>Okrasné zahrady a trávníky, parky</w:t>
      </w:r>
    </w:p>
    <w:p w:rsidR="00104D45" w:rsidRDefault="00104D45" w:rsidP="00104D45">
      <w:pPr>
        <w:pStyle w:val="Odstavecseseznamem"/>
        <w:numPr>
          <w:ilvl w:val="0"/>
          <w:numId w:val="3"/>
        </w:numPr>
        <w:jc w:val="both"/>
      </w:pPr>
      <w:r>
        <w:t>Sportoviště (golfová hřiště, sportovní střelnice, motokrosové dráhy)</w:t>
      </w:r>
    </w:p>
    <w:p w:rsidR="00104D45" w:rsidRDefault="00104D45" w:rsidP="00104D45">
      <w:pPr>
        <w:pStyle w:val="Odstavecseseznamem"/>
        <w:numPr>
          <w:ilvl w:val="0"/>
          <w:numId w:val="3"/>
        </w:numPr>
        <w:jc w:val="both"/>
      </w:pPr>
      <w:r>
        <w:t>Stálá letiště</w:t>
      </w:r>
    </w:p>
    <w:p w:rsidR="00104D45" w:rsidRDefault="00104D45" w:rsidP="00104D45">
      <w:pPr>
        <w:pStyle w:val="Odstavecseseznamem"/>
        <w:numPr>
          <w:ilvl w:val="0"/>
          <w:numId w:val="3"/>
        </w:numPr>
        <w:jc w:val="both"/>
      </w:pPr>
      <w:r>
        <w:t>Stálé stanové kempy a tábory</w:t>
      </w:r>
    </w:p>
    <w:p w:rsidR="00104D45" w:rsidRDefault="00104D45" w:rsidP="00104D45">
      <w:pPr>
        <w:pStyle w:val="Odstavecseseznamem"/>
        <w:numPr>
          <w:ilvl w:val="0"/>
          <w:numId w:val="3"/>
        </w:numPr>
        <w:jc w:val="both"/>
      </w:pPr>
      <w:r>
        <w:t>Plantáže vánočních stromků, plochy pro pěstování žampionů</w:t>
      </w:r>
    </w:p>
    <w:p w:rsidR="00104D45" w:rsidRDefault="00104D45" w:rsidP="00104D45">
      <w:pPr>
        <w:pStyle w:val="Odstavecseseznamem"/>
        <w:numPr>
          <w:ilvl w:val="0"/>
          <w:numId w:val="3"/>
        </w:numPr>
        <w:jc w:val="both"/>
      </w:pPr>
      <w:r>
        <w:t xml:space="preserve">Sloupy </w:t>
      </w:r>
      <w:proofErr w:type="gramStart"/>
      <w:r>
        <w:t>elektrického  vedení</w:t>
      </w:r>
      <w:proofErr w:type="gramEnd"/>
      <w:r>
        <w:t xml:space="preserve"> (vysoké a velmi vysoké napětí vždy, nízké napětí pokud je </w:t>
      </w:r>
      <w:r w:rsidR="00A75421">
        <w:t xml:space="preserve">neobdělaná </w:t>
      </w:r>
      <w:r>
        <w:t>plocha větší než 20m2</w:t>
      </w:r>
      <w:r w:rsidR="00A75421">
        <w:t>, případně pokud jejich celková plocha na DPB překročí 100m2)</w:t>
      </w:r>
    </w:p>
    <w:p w:rsidR="00A75421" w:rsidRDefault="00A75421" w:rsidP="00104D45">
      <w:pPr>
        <w:pStyle w:val="Odstavecseseznamem"/>
        <w:numPr>
          <w:ilvl w:val="0"/>
          <w:numId w:val="3"/>
        </w:numPr>
        <w:jc w:val="both"/>
      </w:pPr>
      <w:proofErr w:type="spellStart"/>
      <w:r>
        <w:t>Fotovoltaické</w:t>
      </w:r>
      <w:proofErr w:type="spellEnd"/>
      <w:r>
        <w:t xml:space="preserve"> elektrárny</w:t>
      </w:r>
    </w:p>
    <w:p w:rsidR="00A75421" w:rsidRDefault="00A75421" w:rsidP="00A75421">
      <w:pPr>
        <w:pStyle w:val="Odstavecseseznamem"/>
        <w:ind w:left="2484"/>
        <w:jc w:val="both"/>
      </w:pPr>
    </w:p>
    <w:p w:rsidR="00B360CE" w:rsidRDefault="00B360CE" w:rsidP="00A75421">
      <w:pPr>
        <w:ind w:left="708"/>
        <w:jc w:val="both"/>
      </w:pPr>
    </w:p>
    <w:p w:rsidR="00B360CE" w:rsidRDefault="00B360CE" w:rsidP="00A75421">
      <w:pPr>
        <w:ind w:left="708"/>
        <w:jc w:val="both"/>
      </w:pPr>
    </w:p>
    <w:p w:rsidR="00A75421" w:rsidRDefault="00A75421" w:rsidP="00A75421">
      <w:pPr>
        <w:ind w:left="708"/>
        <w:jc w:val="both"/>
      </w:pPr>
      <w:r>
        <w:t>Dočasně nevyužívané plochy (stohy, balíky, polní hnojiště, dočasné skládky dřeva, dočasné polní cesty apod.) mohou zůstat součástí DPB, pok</w:t>
      </w:r>
      <w:r w:rsidR="0007159D">
        <w:t>ud mají trvání kratší než 1 rok.</w:t>
      </w:r>
      <w:r>
        <w:t xml:space="preserve"> V tomto případě ale uživatel musí snížit výměru v žádosti o dotaci, aby se vyhnul případné sankci SZIF po kontrole.</w:t>
      </w:r>
    </w:p>
    <w:p w:rsidR="003C2A34" w:rsidRDefault="003C2A34" w:rsidP="00A75421">
      <w:pPr>
        <w:ind w:left="708"/>
        <w:jc w:val="both"/>
      </w:pPr>
    </w:p>
    <w:p w:rsidR="003C2A34" w:rsidRDefault="003C2A34" w:rsidP="00B360CE">
      <w:pPr>
        <w:jc w:val="both"/>
      </w:pPr>
    </w:p>
    <w:p w:rsidR="00DC0FAC" w:rsidRDefault="00DC0FAC" w:rsidP="00B360CE">
      <w:pPr>
        <w:jc w:val="both"/>
      </w:pPr>
    </w:p>
    <w:p w:rsidR="00B360CE" w:rsidRPr="00E42950" w:rsidRDefault="00B360CE" w:rsidP="00B360CE">
      <w:pPr>
        <w:jc w:val="both"/>
      </w:pPr>
      <w:r w:rsidRPr="00E42950">
        <w:t xml:space="preserve">Z výše uvedeného je zřejmé, že letošní rok bude z důvodu zásadních změn, ať už v LPIS nebo v oblasti žádostí o dotaci, velice náročný, a to zejména v kritickém období duben-květen. Vzhledem k předpokládanému zvýšení administrativní náročnosti příjmu žádostí o dotace bude velice obtížné provádění uživatelských změn LPIS </w:t>
      </w:r>
      <w:r w:rsidR="00E04EEF" w:rsidRPr="00E42950">
        <w:t xml:space="preserve">zejména </w:t>
      </w:r>
      <w:r w:rsidRPr="00E42950">
        <w:t xml:space="preserve">v této době. U změn nahlašovaných v posledních </w:t>
      </w:r>
      <w:r w:rsidR="00E04EEF" w:rsidRPr="00E42950">
        <w:t>dnech, obzvláště v květnu, nemůžeme zaručit dokončení řízení tak, aby byly DPB účinné k </w:t>
      </w:r>
      <w:proofErr w:type="gramStart"/>
      <w:r w:rsidR="00E04EEF" w:rsidRPr="00E42950">
        <w:t>15.5..</w:t>
      </w:r>
      <w:proofErr w:type="gramEnd"/>
      <w:r w:rsidR="00E04EEF" w:rsidRPr="00E42950">
        <w:t xml:space="preserve"> Tam, kde by</w:t>
      </w:r>
      <w:r w:rsidR="00A95B2F" w:rsidRPr="00E42950">
        <w:t>chom měly</w:t>
      </w:r>
      <w:r w:rsidR="00E04EEF" w:rsidRPr="00E42950">
        <w:t xml:space="preserve"> pochybnost o průběhu hranice a bylo </w:t>
      </w:r>
      <w:r w:rsidR="003F472B" w:rsidRPr="00E42950">
        <w:t xml:space="preserve">tedy </w:t>
      </w:r>
      <w:r w:rsidR="00E04EEF" w:rsidRPr="00E42950">
        <w:t>nutné místní šetření, se lhůta dokončení řízení samozřejmě prodl</w:t>
      </w:r>
      <w:r w:rsidR="00A95B2F" w:rsidRPr="00E42950">
        <w:t>ouží</w:t>
      </w:r>
      <w:r w:rsidR="00E04EEF" w:rsidRPr="00E42950">
        <w:t xml:space="preserve">. Je potřeba s tímto počítat. V tomto období budeme zvláště pečlivě zkoumat doložené doklady, </w:t>
      </w:r>
      <w:r w:rsidR="003F472B" w:rsidRPr="00E42950">
        <w:t>mimo jiné i to,</w:t>
      </w:r>
      <w:r w:rsidR="00E04EEF" w:rsidRPr="00E42950">
        <w:t xml:space="preserve"> zda bylo ohlášení provedeno v zákonné lhůtě 30 dnů. Při překročení lhůty máme možnost udělit san</w:t>
      </w:r>
      <w:r w:rsidR="003F472B" w:rsidRPr="00E42950">
        <w:t>k</w:t>
      </w:r>
      <w:r w:rsidR="00E04EEF" w:rsidRPr="00E42950">
        <w:t>ci za přestupek nebo správní delikt.</w:t>
      </w:r>
    </w:p>
    <w:p w:rsidR="00E04EEF" w:rsidRPr="00E42950" w:rsidRDefault="00E04EEF" w:rsidP="00B360CE">
      <w:pPr>
        <w:jc w:val="both"/>
      </w:pPr>
      <w:r w:rsidRPr="00E42950">
        <w:t xml:space="preserve">Rády bychom tímto sdělením předešly zbytečně vypjatým situacím v posledních dnech příjmu žádostí, protože </w:t>
      </w:r>
      <w:r w:rsidR="003F472B" w:rsidRPr="00E42950">
        <w:t>samotná příprava žádostí bude mnohem náročnější pro nás i pro Vás.</w:t>
      </w:r>
      <w:r w:rsidRPr="00E42950">
        <w:t xml:space="preserve"> </w:t>
      </w:r>
    </w:p>
    <w:p w:rsidR="003F472B" w:rsidRDefault="003F472B" w:rsidP="00B360CE">
      <w:pPr>
        <w:jc w:val="both"/>
      </w:pPr>
      <w:r w:rsidRPr="00E42950">
        <w:t>Věříme, že společným zodpovědným přístupem letošní žádosti zvládneme bez větších problémů tak, aby Vám zbytečné chyby nekomplikovaly administraci žádostí a výplatu dotací v letošním roce i v letech příštích.</w:t>
      </w:r>
    </w:p>
    <w:p w:rsidR="00B360CE" w:rsidRDefault="00B360CE" w:rsidP="00B360CE">
      <w:pPr>
        <w:jc w:val="both"/>
      </w:pPr>
    </w:p>
    <w:p w:rsidR="00B360CE" w:rsidRDefault="00B360CE" w:rsidP="00B360CE">
      <w:pPr>
        <w:jc w:val="both"/>
      </w:pPr>
    </w:p>
    <w:p w:rsidR="00B360CE" w:rsidRDefault="00B360CE" w:rsidP="00B360CE">
      <w:pPr>
        <w:jc w:val="both"/>
      </w:pPr>
    </w:p>
    <w:p w:rsidR="0033075A" w:rsidRDefault="0033075A" w:rsidP="003C2A34">
      <w:pPr>
        <w:jc w:val="both"/>
      </w:pPr>
      <w:r>
        <w:t>V případě ne</w:t>
      </w:r>
      <w:r w:rsidR="000C3933">
        <w:t xml:space="preserve">jasností se </w:t>
      </w:r>
      <w:r w:rsidR="008B133B">
        <w:t xml:space="preserve">včas obraťte </w:t>
      </w:r>
      <w:r w:rsidR="000C3933">
        <w:t xml:space="preserve">na patřičný </w:t>
      </w:r>
      <w:bookmarkStart w:id="0" w:name="_GoBack"/>
      <w:bookmarkEnd w:id="0"/>
      <w:r w:rsidR="008B133B">
        <w:t>RO SZIF.</w:t>
      </w:r>
    </w:p>
    <w:p w:rsidR="0033075A" w:rsidRDefault="0033075A" w:rsidP="003C2A34">
      <w:pPr>
        <w:jc w:val="both"/>
      </w:pPr>
    </w:p>
    <w:p w:rsidR="003C2A34" w:rsidRPr="00104D45" w:rsidRDefault="003C2A34" w:rsidP="003C2A34">
      <w:pPr>
        <w:jc w:val="both"/>
      </w:pPr>
    </w:p>
    <w:sectPr w:rsidR="003C2A34" w:rsidRPr="00104D45" w:rsidSect="00DC0FAC">
      <w:footerReference w:type="default" r:id="rId17"/>
      <w:pgSz w:w="11906" w:h="16838"/>
      <w:pgMar w:top="56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E4" w:rsidRDefault="00BE33E4" w:rsidP="003C2A34">
      <w:r>
        <w:separator/>
      </w:r>
    </w:p>
  </w:endnote>
  <w:endnote w:type="continuationSeparator" w:id="0">
    <w:p w:rsidR="00BE33E4" w:rsidRDefault="00BE33E4" w:rsidP="003C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91003"/>
      <w:docPartObj>
        <w:docPartGallery w:val="Page Numbers (Bottom of Page)"/>
        <w:docPartUnique/>
      </w:docPartObj>
    </w:sdtPr>
    <w:sdtEndPr/>
    <w:sdtContent>
      <w:p w:rsidR="003C2A34" w:rsidRDefault="003C2A34">
        <w:pPr>
          <w:pStyle w:val="Zpat"/>
          <w:jc w:val="right"/>
        </w:pPr>
        <w:r>
          <w:fldChar w:fldCharType="begin"/>
        </w:r>
        <w:r>
          <w:instrText>PAGE   \* MERGEFORMAT</w:instrText>
        </w:r>
        <w:r>
          <w:fldChar w:fldCharType="separate"/>
        </w:r>
        <w:r w:rsidR="000C3933">
          <w:rPr>
            <w:noProof/>
          </w:rPr>
          <w:t>6</w:t>
        </w:r>
        <w:r>
          <w:fldChar w:fldCharType="end"/>
        </w:r>
      </w:p>
    </w:sdtContent>
  </w:sdt>
  <w:p w:rsidR="003C2A34" w:rsidRDefault="003C2A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E4" w:rsidRDefault="00BE33E4" w:rsidP="003C2A34">
      <w:r>
        <w:separator/>
      </w:r>
    </w:p>
  </w:footnote>
  <w:footnote w:type="continuationSeparator" w:id="0">
    <w:p w:rsidR="00BE33E4" w:rsidRDefault="00BE33E4" w:rsidP="003C2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C79"/>
    <w:multiLevelType w:val="hybridMultilevel"/>
    <w:tmpl w:val="2F58C968"/>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9161184"/>
    <w:multiLevelType w:val="hybridMultilevel"/>
    <w:tmpl w:val="01C4F842"/>
    <w:lvl w:ilvl="0" w:tplc="142A0DB4">
      <w:numFmt w:val="bullet"/>
      <w:lvlText w:val="-"/>
      <w:lvlJc w:val="left"/>
      <w:pPr>
        <w:ind w:left="2484" w:hanging="360"/>
      </w:pPr>
      <w:rPr>
        <w:rFonts w:ascii="Calibri" w:eastAsia="Calibri" w:hAnsi="Calibri" w:cs="Times New Roman" w:hint="default"/>
        <w:color w:val="1F497D"/>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start w:val="1"/>
      <w:numFmt w:val="bullet"/>
      <w:lvlText w:val=""/>
      <w:lvlJc w:val="left"/>
      <w:pPr>
        <w:ind w:left="4644" w:hanging="360"/>
      </w:pPr>
      <w:rPr>
        <w:rFonts w:ascii="Symbol" w:hAnsi="Symbol" w:hint="default"/>
      </w:rPr>
    </w:lvl>
    <w:lvl w:ilvl="4" w:tplc="04050003">
      <w:start w:val="1"/>
      <w:numFmt w:val="bullet"/>
      <w:lvlText w:val="o"/>
      <w:lvlJc w:val="left"/>
      <w:pPr>
        <w:ind w:left="5364" w:hanging="360"/>
      </w:pPr>
      <w:rPr>
        <w:rFonts w:ascii="Courier New" w:hAnsi="Courier New" w:cs="Courier New" w:hint="default"/>
      </w:rPr>
    </w:lvl>
    <w:lvl w:ilvl="5" w:tplc="04050005">
      <w:start w:val="1"/>
      <w:numFmt w:val="bullet"/>
      <w:lvlText w:val=""/>
      <w:lvlJc w:val="left"/>
      <w:pPr>
        <w:ind w:left="6084" w:hanging="360"/>
      </w:pPr>
      <w:rPr>
        <w:rFonts w:ascii="Wingdings" w:hAnsi="Wingdings" w:hint="default"/>
      </w:rPr>
    </w:lvl>
    <w:lvl w:ilvl="6" w:tplc="04050001">
      <w:start w:val="1"/>
      <w:numFmt w:val="bullet"/>
      <w:lvlText w:val=""/>
      <w:lvlJc w:val="left"/>
      <w:pPr>
        <w:ind w:left="6804" w:hanging="360"/>
      </w:pPr>
      <w:rPr>
        <w:rFonts w:ascii="Symbol" w:hAnsi="Symbol" w:hint="default"/>
      </w:rPr>
    </w:lvl>
    <w:lvl w:ilvl="7" w:tplc="04050003">
      <w:start w:val="1"/>
      <w:numFmt w:val="bullet"/>
      <w:lvlText w:val="o"/>
      <w:lvlJc w:val="left"/>
      <w:pPr>
        <w:ind w:left="7524" w:hanging="360"/>
      </w:pPr>
      <w:rPr>
        <w:rFonts w:ascii="Courier New" w:hAnsi="Courier New" w:cs="Courier New" w:hint="default"/>
      </w:rPr>
    </w:lvl>
    <w:lvl w:ilvl="8" w:tplc="04050005">
      <w:start w:val="1"/>
      <w:numFmt w:val="bullet"/>
      <w:lvlText w:val=""/>
      <w:lvlJc w:val="left"/>
      <w:pPr>
        <w:ind w:left="8244" w:hanging="360"/>
      </w:pPr>
      <w:rPr>
        <w:rFonts w:ascii="Wingdings" w:hAnsi="Wingdings" w:hint="default"/>
      </w:rPr>
    </w:lvl>
  </w:abstractNum>
  <w:abstractNum w:abstractNumId="2">
    <w:nsid w:val="1B6646C0"/>
    <w:multiLevelType w:val="hybridMultilevel"/>
    <w:tmpl w:val="A8404F52"/>
    <w:lvl w:ilvl="0" w:tplc="93443D7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0644DB9"/>
    <w:multiLevelType w:val="hybridMultilevel"/>
    <w:tmpl w:val="6C7086D4"/>
    <w:lvl w:ilvl="0" w:tplc="492C6AA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30CC2CED"/>
    <w:multiLevelType w:val="hybridMultilevel"/>
    <w:tmpl w:val="0A72FA7E"/>
    <w:lvl w:ilvl="0" w:tplc="A78AE31E">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3F752FE1"/>
    <w:multiLevelType w:val="hybridMultilevel"/>
    <w:tmpl w:val="9092AA54"/>
    <w:lvl w:ilvl="0" w:tplc="D8060D7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40570A56"/>
    <w:multiLevelType w:val="hybridMultilevel"/>
    <w:tmpl w:val="C5F875CA"/>
    <w:lvl w:ilvl="0" w:tplc="96A818B8">
      <w:start w:val="2"/>
      <w:numFmt w:val="bullet"/>
      <w:lvlText w:val="-"/>
      <w:lvlJc w:val="left"/>
      <w:pPr>
        <w:ind w:left="1800" w:hanging="360"/>
      </w:pPr>
      <w:rPr>
        <w:rFonts w:ascii="Calibri" w:eastAsiaTheme="minorHAnsi" w:hAnsi="Calibri"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nsid w:val="41023ACF"/>
    <w:multiLevelType w:val="hybridMultilevel"/>
    <w:tmpl w:val="C34E3662"/>
    <w:lvl w:ilvl="0" w:tplc="04050005">
      <w:start w:val="1"/>
      <w:numFmt w:val="bullet"/>
      <w:lvlText w:val=""/>
      <w:lvlJc w:val="left"/>
      <w:pPr>
        <w:ind w:left="1776" w:hanging="360"/>
      </w:pPr>
      <w:rPr>
        <w:rFonts w:ascii="Wingdings" w:hAnsi="Wingdings"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nsid w:val="76085FE3"/>
    <w:multiLevelType w:val="hybridMultilevel"/>
    <w:tmpl w:val="7EB0908A"/>
    <w:lvl w:ilvl="0" w:tplc="142A0DB4">
      <w:numFmt w:val="bullet"/>
      <w:lvlText w:val="-"/>
      <w:lvlJc w:val="left"/>
      <w:pPr>
        <w:ind w:left="1776" w:hanging="360"/>
      </w:pPr>
      <w:rPr>
        <w:rFonts w:ascii="Calibri" w:eastAsia="Calibri" w:hAnsi="Calibri" w:cs="Times New Roman" w:hint="default"/>
        <w:color w:val="1F497D"/>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nsid w:val="77B77CD7"/>
    <w:multiLevelType w:val="hybridMultilevel"/>
    <w:tmpl w:val="4C3E4BB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7CF64D3F"/>
    <w:multiLevelType w:val="hybridMultilevel"/>
    <w:tmpl w:val="45D423BA"/>
    <w:lvl w:ilvl="0" w:tplc="04050005">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1"/>
  </w:num>
  <w:num w:numId="6">
    <w:abstractNumId w:val="2"/>
  </w:num>
  <w:num w:numId="7">
    <w:abstractNumId w:val="9"/>
  </w:num>
  <w:num w:numId="8">
    <w:abstractNumId w:val="0"/>
  </w:num>
  <w:num w:numId="9">
    <w:abstractNumId w:val="4"/>
  </w:num>
  <w:num w:numId="10">
    <w:abstractNumId w:val="3"/>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96"/>
    <w:rsid w:val="0000082C"/>
    <w:rsid w:val="0007159D"/>
    <w:rsid w:val="000A3F00"/>
    <w:rsid w:val="000A5CFA"/>
    <w:rsid w:val="000B2549"/>
    <w:rsid w:val="000C3933"/>
    <w:rsid w:val="000C5003"/>
    <w:rsid w:val="000F323A"/>
    <w:rsid w:val="00104D45"/>
    <w:rsid w:val="00112CA4"/>
    <w:rsid w:val="00182F4F"/>
    <w:rsid w:val="002136DF"/>
    <w:rsid w:val="002A02F8"/>
    <w:rsid w:val="002A48F3"/>
    <w:rsid w:val="0031279E"/>
    <w:rsid w:val="0033075A"/>
    <w:rsid w:val="00333152"/>
    <w:rsid w:val="0035297B"/>
    <w:rsid w:val="00367B1A"/>
    <w:rsid w:val="0038037F"/>
    <w:rsid w:val="00397D29"/>
    <w:rsid w:val="003A3A95"/>
    <w:rsid w:val="003B0A24"/>
    <w:rsid w:val="003C2A34"/>
    <w:rsid w:val="003F30DF"/>
    <w:rsid w:val="003F472B"/>
    <w:rsid w:val="00407C74"/>
    <w:rsid w:val="004253D3"/>
    <w:rsid w:val="00455453"/>
    <w:rsid w:val="00523F35"/>
    <w:rsid w:val="005E0F46"/>
    <w:rsid w:val="005F27A2"/>
    <w:rsid w:val="006829DD"/>
    <w:rsid w:val="0068491C"/>
    <w:rsid w:val="006D481E"/>
    <w:rsid w:val="006F5BDA"/>
    <w:rsid w:val="00723473"/>
    <w:rsid w:val="007E5EB2"/>
    <w:rsid w:val="00805192"/>
    <w:rsid w:val="00847CBA"/>
    <w:rsid w:val="008A3D22"/>
    <w:rsid w:val="008B052A"/>
    <w:rsid w:val="008B133B"/>
    <w:rsid w:val="009265B7"/>
    <w:rsid w:val="00964EC9"/>
    <w:rsid w:val="00A0725B"/>
    <w:rsid w:val="00A21511"/>
    <w:rsid w:val="00A2547C"/>
    <w:rsid w:val="00A75421"/>
    <w:rsid w:val="00A80318"/>
    <w:rsid w:val="00A95B2F"/>
    <w:rsid w:val="00AF10C7"/>
    <w:rsid w:val="00B04895"/>
    <w:rsid w:val="00B360CE"/>
    <w:rsid w:val="00B804D0"/>
    <w:rsid w:val="00BE33E4"/>
    <w:rsid w:val="00CD53EE"/>
    <w:rsid w:val="00CF69E4"/>
    <w:rsid w:val="00D2020E"/>
    <w:rsid w:val="00D300CC"/>
    <w:rsid w:val="00D633DB"/>
    <w:rsid w:val="00D76080"/>
    <w:rsid w:val="00DB5B01"/>
    <w:rsid w:val="00DC0FAC"/>
    <w:rsid w:val="00E04EEF"/>
    <w:rsid w:val="00E07A96"/>
    <w:rsid w:val="00E31CC7"/>
    <w:rsid w:val="00E42950"/>
    <w:rsid w:val="00E476DB"/>
    <w:rsid w:val="00EA4DF5"/>
    <w:rsid w:val="00F56072"/>
    <w:rsid w:val="00F662BF"/>
    <w:rsid w:val="00F66F9F"/>
    <w:rsid w:val="00F93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A96"/>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07A96"/>
    <w:rPr>
      <w:color w:val="0000FF"/>
      <w:u w:val="single"/>
    </w:rPr>
  </w:style>
  <w:style w:type="paragraph" w:styleId="Odstavecseseznamem">
    <w:name w:val="List Paragraph"/>
    <w:basedOn w:val="Normln"/>
    <w:uiPriority w:val="34"/>
    <w:qFormat/>
    <w:rsid w:val="00E07A96"/>
    <w:pPr>
      <w:ind w:left="720"/>
    </w:pPr>
  </w:style>
  <w:style w:type="paragraph" w:styleId="Textbubliny">
    <w:name w:val="Balloon Text"/>
    <w:basedOn w:val="Normln"/>
    <w:link w:val="TextbublinyChar"/>
    <w:uiPriority w:val="99"/>
    <w:semiHidden/>
    <w:unhideWhenUsed/>
    <w:rsid w:val="00E07A96"/>
    <w:rPr>
      <w:rFonts w:ascii="Tahoma" w:hAnsi="Tahoma" w:cs="Tahoma"/>
      <w:sz w:val="16"/>
      <w:szCs w:val="16"/>
    </w:rPr>
  </w:style>
  <w:style w:type="character" w:customStyle="1" w:styleId="TextbublinyChar">
    <w:name w:val="Text bubliny Char"/>
    <w:basedOn w:val="Standardnpsmoodstavce"/>
    <w:link w:val="Textbubliny"/>
    <w:uiPriority w:val="99"/>
    <w:semiHidden/>
    <w:rsid w:val="00E07A96"/>
    <w:rPr>
      <w:rFonts w:ascii="Tahoma" w:hAnsi="Tahoma" w:cs="Tahoma"/>
      <w:sz w:val="16"/>
      <w:szCs w:val="16"/>
    </w:rPr>
  </w:style>
  <w:style w:type="paragraph" w:styleId="Zhlav">
    <w:name w:val="header"/>
    <w:basedOn w:val="Normln"/>
    <w:link w:val="ZhlavChar"/>
    <w:uiPriority w:val="99"/>
    <w:unhideWhenUsed/>
    <w:rsid w:val="003C2A34"/>
    <w:pPr>
      <w:tabs>
        <w:tab w:val="center" w:pos="4536"/>
        <w:tab w:val="right" w:pos="9072"/>
      </w:tabs>
    </w:pPr>
  </w:style>
  <w:style w:type="character" w:customStyle="1" w:styleId="ZhlavChar">
    <w:name w:val="Záhlaví Char"/>
    <w:basedOn w:val="Standardnpsmoodstavce"/>
    <w:link w:val="Zhlav"/>
    <w:uiPriority w:val="99"/>
    <w:rsid w:val="003C2A34"/>
    <w:rPr>
      <w:rFonts w:ascii="Calibri" w:hAnsi="Calibri" w:cs="Times New Roman"/>
    </w:rPr>
  </w:style>
  <w:style w:type="paragraph" w:styleId="Zpat">
    <w:name w:val="footer"/>
    <w:basedOn w:val="Normln"/>
    <w:link w:val="ZpatChar"/>
    <w:uiPriority w:val="99"/>
    <w:unhideWhenUsed/>
    <w:rsid w:val="003C2A34"/>
    <w:pPr>
      <w:tabs>
        <w:tab w:val="center" w:pos="4536"/>
        <w:tab w:val="right" w:pos="9072"/>
      </w:tabs>
    </w:pPr>
  </w:style>
  <w:style w:type="character" w:customStyle="1" w:styleId="ZpatChar">
    <w:name w:val="Zápatí Char"/>
    <w:basedOn w:val="Standardnpsmoodstavce"/>
    <w:link w:val="Zpat"/>
    <w:uiPriority w:val="99"/>
    <w:rsid w:val="003C2A3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A96"/>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07A96"/>
    <w:rPr>
      <w:color w:val="0000FF"/>
      <w:u w:val="single"/>
    </w:rPr>
  </w:style>
  <w:style w:type="paragraph" w:styleId="Odstavecseseznamem">
    <w:name w:val="List Paragraph"/>
    <w:basedOn w:val="Normln"/>
    <w:uiPriority w:val="34"/>
    <w:qFormat/>
    <w:rsid w:val="00E07A96"/>
    <w:pPr>
      <w:ind w:left="720"/>
    </w:pPr>
  </w:style>
  <w:style w:type="paragraph" w:styleId="Textbubliny">
    <w:name w:val="Balloon Text"/>
    <w:basedOn w:val="Normln"/>
    <w:link w:val="TextbublinyChar"/>
    <w:uiPriority w:val="99"/>
    <w:semiHidden/>
    <w:unhideWhenUsed/>
    <w:rsid w:val="00E07A96"/>
    <w:rPr>
      <w:rFonts w:ascii="Tahoma" w:hAnsi="Tahoma" w:cs="Tahoma"/>
      <w:sz w:val="16"/>
      <w:szCs w:val="16"/>
    </w:rPr>
  </w:style>
  <w:style w:type="character" w:customStyle="1" w:styleId="TextbublinyChar">
    <w:name w:val="Text bubliny Char"/>
    <w:basedOn w:val="Standardnpsmoodstavce"/>
    <w:link w:val="Textbubliny"/>
    <w:uiPriority w:val="99"/>
    <w:semiHidden/>
    <w:rsid w:val="00E07A96"/>
    <w:rPr>
      <w:rFonts w:ascii="Tahoma" w:hAnsi="Tahoma" w:cs="Tahoma"/>
      <w:sz w:val="16"/>
      <w:szCs w:val="16"/>
    </w:rPr>
  </w:style>
  <w:style w:type="paragraph" w:styleId="Zhlav">
    <w:name w:val="header"/>
    <w:basedOn w:val="Normln"/>
    <w:link w:val="ZhlavChar"/>
    <w:uiPriority w:val="99"/>
    <w:unhideWhenUsed/>
    <w:rsid w:val="003C2A34"/>
    <w:pPr>
      <w:tabs>
        <w:tab w:val="center" w:pos="4536"/>
        <w:tab w:val="right" w:pos="9072"/>
      </w:tabs>
    </w:pPr>
  </w:style>
  <w:style w:type="character" w:customStyle="1" w:styleId="ZhlavChar">
    <w:name w:val="Záhlaví Char"/>
    <w:basedOn w:val="Standardnpsmoodstavce"/>
    <w:link w:val="Zhlav"/>
    <w:uiPriority w:val="99"/>
    <w:rsid w:val="003C2A34"/>
    <w:rPr>
      <w:rFonts w:ascii="Calibri" w:hAnsi="Calibri" w:cs="Times New Roman"/>
    </w:rPr>
  </w:style>
  <w:style w:type="paragraph" w:styleId="Zpat">
    <w:name w:val="footer"/>
    <w:basedOn w:val="Normln"/>
    <w:link w:val="ZpatChar"/>
    <w:uiPriority w:val="99"/>
    <w:unhideWhenUsed/>
    <w:rsid w:val="003C2A34"/>
    <w:pPr>
      <w:tabs>
        <w:tab w:val="center" w:pos="4536"/>
        <w:tab w:val="right" w:pos="9072"/>
      </w:tabs>
    </w:pPr>
  </w:style>
  <w:style w:type="character" w:customStyle="1" w:styleId="ZpatChar">
    <w:name w:val="Zápatí Char"/>
    <w:basedOn w:val="Standardnpsmoodstavce"/>
    <w:link w:val="Zpat"/>
    <w:uiPriority w:val="99"/>
    <w:rsid w:val="003C2A3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zif.cz/cs/kontakty-regionalni-odbor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agri.cz/public/web/mze/legislativa/pravni-predpisy-mze/tematicky-prehled/Legislativa-MZe_uplna-zneni_narizeni-vlady-2014-307.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enka.tycova@szif.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png@01D0330A.0E372950" TargetMode="External"/><Relationship Id="rId5" Type="http://schemas.openxmlformats.org/officeDocument/2006/relationships/webSettings" Target="webSettings.xml"/><Relationship Id="rId15" Type="http://schemas.openxmlformats.org/officeDocument/2006/relationships/hyperlink" Target="mailto:marketa.stastna@szif.cz"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lona.langrova@szif.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1</Pages>
  <Words>2310</Words>
  <Characters>13630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szif03933</dc:creator>
  <cp:lastModifiedBy>Michal</cp:lastModifiedBy>
  <cp:revision>29</cp:revision>
  <cp:lastPrinted>2015-02-03T07:39:00Z</cp:lastPrinted>
  <dcterms:created xsi:type="dcterms:W3CDTF">2015-02-02T06:55:00Z</dcterms:created>
  <dcterms:modified xsi:type="dcterms:W3CDTF">2015-02-17T09:12:00Z</dcterms:modified>
</cp:coreProperties>
</file>